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9"/>
        <w:ind w:left="0" w:right="108" w:firstLine="0"/>
        <w:jc w:val="right"/>
        <w:rPr>
          <w:rFonts w:ascii="Trebuchet MS"/>
          <w:b/>
          <w:sz w:val="48"/>
        </w:rPr>
      </w:pPr>
      <w:r>
        <w:rPr/>
        <w:pict>
          <v:group style="position:absolute;margin-left:0pt;margin-top:.000015pt;width:595.3pt;height:841.9pt;mso-position-horizontal-relative:page;mso-position-vertical-relative:page;z-index:-14800" coordorigin="0,0" coordsize="11906,16838">
            <v:rect style="position:absolute;left:0;top:0;width:11906;height:7172" filled="true" fillcolor="#231f20" stroked="false">
              <v:fill type="solid"/>
            </v:rect>
            <v:shape style="position:absolute;left:0;top:0;width:11906;height:16838" coordorigin="0,0" coordsize="11906,16838" path="m11906,0l5867,0,0,7035,0,7172,0,7313,0,16838,11906,16838,11906,7313,11906,7172,11906,0e" filled="true" fillcolor="#fcaf17" stroked="false">
              <v:path arrowok="t"/>
              <v:fill type="solid"/>
            </v:shape>
            <w10:wrap type="none"/>
          </v:group>
        </w:pict>
      </w:r>
      <w:r>
        <w:rPr>
          <w:rFonts w:ascii="Trebuchet MS"/>
          <w:b/>
          <w:color w:val="231F20"/>
          <w:spacing w:val="-11"/>
          <w:sz w:val="48"/>
        </w:rPr>
        <w:t>Table</w:t>
      </w:r>
      <w:r>
        <w:rPr>
          <w:rFonts w:ascii="Trebuchet MS"/>
          <w:b/>
          <w:color w:val="231F20"/>
          <w:spacing w:val="-75"/>
          <w:sz w:val="48"/>
        </w:rPr>
        <w:t> </w:t>
      </w:r>
      <w:r>
        <w:rPr>
          <w:rFonts w:ascii="Trebuchet MS"/>
          <w:b/>
          <w:color w:val="231F20"/>
          <w:sz w:val="48"/>
        </w:rPr>
        <w:t>of</w:t>
      </w:r>
      <w:r>
        <w:rPr>
          <w:rFonts w:ascii="Trebuchet MS"/>
          <w:b/>
          <w:color w:val="231F20"/>
          <w:spacing w:val="-74"/>
          <w:sz w:val="48"/>
        </w:rPr>
        <w:t> </w:t>
      </w:r>
      <w:r>
        <w:rPr>
          <w:rFonts w:ascii="Trebuchet MS"/>
          <w:b/>
          <w:color w:val="231F20"/>
          <w:sz w:val="48"/>
        </w:rPr>
        <w:t>Contents</w:t>
      </w:r>
    </w:p>
    <w:p>
      <w:pPr>
        <w:spacing w:before="270"/>
        <w:ind w:left="0" w:right="108" w:firstLine="0"/>
        <w:jc w:val="right"/>
        <w:rPr>
          <w:rFonts w:ascii="Trebuchet MS"/>
          <w:b/>
          <w:sz w:val="36"/>
        </w:rPr>
      </w:pPr>
      <w:hyperlink w:history="true" w:anchor="_bookmark0">
        <w:r>
          <w:rPr>
            <w:rFonts w:ascii="Trebuchet MS"/>
            <w:b/>
            <w:color w:val="231F20"/>
            <w:w w:val="95"/>
            <w:sz w:val="36"/>
          </w:rPr>
          <w:t>Electrical</w:t>
        </w:r>
        <w:r>
          <w:rPr>
            <w:rFonts w:ascii="Trebuchet MS"/>
            <w:b/>
            <w:color w:val="231F20"/>
            <w:spacing w:val="40"/>
            <w:w w:val="95"/>
            <w:sz w:val="36"/>
          </w:rPr>
          <w:t> </w:t>
        </w:r>
        <w:r>
          <w:rPr>
            <w:rFonts w:ascii="Trebuchet MS"/>
            <w:b/>
            <w:color w:val="231F20"/>
            <w:w w:val="95"/>
            <w:sz w:val="36"/>
          </w:rPr>
          <w:t>Goods</w:t>
        </w:r>
      </w:hyperlink>
    </w:p>
    <w:p>
      <w:pPr>
        <w:pStyle w:val="Heading1"/>
        <w:tabs>
          <w:tab w:pos="1241" w:val="left" w:leader="none"/>
        </w:tabs>
        <w:spacing w:before="288"/>
        <w:rPr>
          <w:rFonts w:ascii="Arial"/>
        </w:rPr>
      </w:pPr>
      <w:hyperlink w:history="true" w:anchor="_bookmark0">
        <w:r>
          <w:rPr>
            <w:rFonts w:ascii="Arial"/>
            <w:color w:val="231F20"/>
          </w:rPr>
          <w:t>Lamps</w:t>
          <w:tab/>
        </w:r>
        <w:r>
          <w:rPr>
            <w:rFonts w:ascii="Arial"/>
            <w:color w:val="231F20"/>
            <w:spacing w:val="-1"/>
            <w:w w:val="95"/>
          </w:rPr>
          <w:t>2</w:t>
        </w:r>
      </w:hyperlink>
    </w:p>
    <w:p>
      <w:pPr>
        <w:tabs>
          <w:tab w:pos="1833" w:val="left" w:leader="none"/>
        </w:tabs>
        <w:spacing w:before="15"/>
        <w:ind w:left="0" w:right="108" w:firstLine="0"/>
        <w:jc w:val="right"/>
        <w:rPr>
          <w:rFonts w:ascii="Trebuchet MS"/>
          <w:sz w:val="32"/>
        </w:rPr>
      </w:pPr>
      <w:hyperlink w:history="true" w:anchor="_bookmark1">
        <w:r>
          <w:rPr>
            <w:rFonts w:ascii="Trebuchet MS"/>
            <w:color w:val="231F20"/>
            <w:sz w:val="32"/>
          </w:rPr>
          <w:t>Other</w:t>
        </w:r>
        <w:r>
          <w:rPr>
            <w:rFonts w:ascii="Trebuchet MS"/>
            <w:color w:val="231F20"/>
            <w:spacing w:val="-48"/>
            <w:sz w:val="32"/>
          </w:rPr>
          <w:t> </w:t>
        </w:r>
        <w:r>
          <w:rPr>
            <w:rFonts w:ascii="Trebuchet MS"/>
            <w:color w:val="231F20"/>
            <w:spacing w:val="-4"/>
            <w:sz w:val="32"/>
          </w:rPr>
          <w:t>Stuff</w:t>
          <w:tab/>
        </w:r>
        <w:r>
          <w:rPr>
            <w:rFonts w:ascii="Trebuchet MS"/>
            <w:color w:val="231F20"/>
            <w:spacing w:val="-1"/>
            <w:sz w:val="32"/>
          </w:rPr>
          <w:t>3</w:t>
        </w:r>
      </w:hyperlink>
    </w:p>
    <w:p>
      <w:pPr>
        <w:spacing w:after="0"/>
        <w:jc w:val="right"/>
        <w:rPr>
          <w:rFonts w:ascii="Trebuchet MS"/>
          <w:sz w:val="32"/>
        </w:rPr>
        <w:sectPr>
          <w:type w:val="continuous"/>
          <w:pgSz w:w="11910" w:h="16840"/>
          <w:pgMar w:top="1020" w:bottom="280" w:left="400" w:right="400"/>
        </w:sectPr>
      </w:pPr>
    </w:p>
    <w:p>
      <w:pPr>
        <w:pStyle w:val="BodyText"/>
        <w:rPr>
          <w:rFonts w:ascii="Trebuchet MS"/>
        </w:rPr>
      </w:pPr>
      <w:r>
        <w:rPr/>
        <w:pict>
          <v:group style="position:absolute;margin-left:-.000009pt;margin-top:.000001pt;width:595.3pt;height:36pt;mso-position-horizontal-relative:page;mso-position-vertical-relative:page;z-index:-14728" coordorigin="0,0" coordsize="11906,720">
            <v:rect style="position:absolute;left:0;top:0;width:11906;height:720" filled="true" fillcolor="#231f20" stroked="false">
              <v:fill type="solid"/>
            </v:rect>
            <v:shape style="position:absolute;left:0;top:0;width:6520;height:720" coordorigin="0,0" coordsize="6520,720" path="m5923,0l0,0,0,720,6520,720,5923,0xe" filled="true" fillcolor="#fcaf17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10;top:211;width:2313;height:288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105"/>
                        <w:sz w:val="24"/>
                      </w:rPr>
                      <w:t>ELECTRICAL GOODS</w:t>
                    </w:r>
                  </w:p>
                </w:txbxContent>
              </v:textbox>
              <w10:wrap type="none"/>
            </v:shape>
            <v:shape style="position:absolute;left:10435;top:211;width:770;height:288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Trebuchet MS"/>
                        <w:sz w:val="24"/>
                      </w:rPr>
                    </w:pPr>
                    <w:r>
                      <w:rPr>
                        <w:rFonts w:ascii="Trebuchet MS"/>
                        <w:color w:val="FFFFFF"/>
                        <w:w w:val="110"/>
                        <w:sz w:val="24"/>
                      </w:rPr>
                      <w:t>LAMPS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-.000002pt;margin-top:805.899231pt;width:595.3pt;height:36pt;mso-position-horizontal-relative:page;mso-position-vertical-relative:page;z-index:1168" coordorigin="0,16118" coordsize="11906,720">
            <v:shape style="position:absolute;left:0;top:16117;width:3041;height:720" coordorigin="0,16118" coordsize="3041,720" path="m1911,16118l0,16118,0,16838,3041,16838,1911,16119,1911,16118xe" filled="true" fillcolor="#fcaf17" stroked="false">
              <v:path arrowok="t"/>
              <v:fill type="solid"/>
            </v:shape>
            <v:shape style="position:absolute;left:1417;top:16117;width:10489;height:720" coordorigin="1417,16118" coordsize="10489,720" path="m11906,16118l1417,16118,1417,16119,2080,16838,11906,16838,11906,16118xe" filled="true" fillcolor="#231f20" stroked="false">
              <v:path arrowok="t"/>
              <v:fill type="solid"/>
            </v:shape>
            <v:shape style="position:absolute;left:510;top:16354;width:129;height:240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Trebuchet MS"/>
                        <w:sz w:val="20"/>
                      </w:rPr>
                    </w:pPr>
                    <w:r>
                      <w:rPr>
                        <w:rFonts w:ascii="Trebuchet MS"/>
                        <w:color w:val="231F20"/>
                        <w:w w:val="103"/>
                        <w:sz w:val="20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9105;top:16354;width:2273;height:240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Trebuchet MS"/>
                        <w:sz w:val="20"/>
                      </w:rPr>
                    </w:pPr>
                    <w:r>
                      <w:rPr>
                        <w:rFonts w:ascii="Trebuchet MS"/>
                        <w:color w:val="FFFFFF"/>
                        <w:sz w:val="20"/>
                      </w:rPr>
                      <w:t>Other</w:t>
                    </w:r>
                    <w:r>
                      <w:rPr>
                        <w:rFonts w:ascii="Trebuchet MS"/>
                        <w:color w:val="FFFFFF"/>
                        <w:spacing w:val="-44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color w:val="FFFFFF"/>
                        <w:sz w:val="20"/>
                      </w:rPr>
                      <w:t>general</w:t>
                    </w:r>
                    <w:r>
                      <w:rPr>
                        <w:rFonts w:ascii="Trebuchet MS"/>
                        <w:color w:val="FFFFFF"/>
                        <w:spacing w:val="-44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color w:val="FFFFFF"/>
                        <w:sz w:val="20"/>
                      </w:rPr>
                      <w:t>information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Heading2"/>
        <w:spacing w:before="235"/>
        <w:ind w:left="110"/>
      </w:pPr>
      <w:r>
        <w:rPr/>
        <w:drawing>
          <wp:anchor distT="0" distB="0" distL="0" distR="0" allowOverlap="1" layoutInCell="1" locked="0" behindDoc="0" simplePos="0" relativeHeight="1192">
            <wp:simplePos x="0" y="0"/>
            <wp:positionH relativeFrom="page">
              <wp:posOffset>5319004</wp:posOffset>
            </wp:positionH>
            <wp:positionV relativeFrom="paragraph">
              <wp:posOffset>274834</wp:posOffset>
            </wp:positionV>
            <wp:extent cx="1583994" cy="114344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3994" cy="1143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Electrical Goods" w:id="1"/>
      <w:bookmarkEnd w:id="1"/>
      <w:r>
        <w:rPr>
          <w:b w:val="0"/>
        </w:rPr>
      </w:r>
      <w:bookmarkStart w:name="Lamps" w:id="2"/>
      <w:bookmarkEnd w:id="2"/>
      <w:r>
        <w:rPr>
          <w:b w:val="0"/>
        </w:rPr>
      </w:r>
      <w:bookmarkStart w:name="_bookmark0" w:id="3"/>
      <w:bookmarkEnd w:id="3"/>
      <w:r>
        <w:rPr>
          <w:b w:val="0"/>
        </w:rPr>
      </w:r>
      <w:r>
        <w:rPr>
          <w:color w:val="231F20"/>
        </w:rPr>
        <w:t>Product 1</w:t>
      </w:r>
    </w:p>
    <w:p>
      <w:pPr>
        <w:pStyle w:val="BodyText"/>
        <w:spacing w:line="249" w:lineRule="auto" w:before="30"/>
        <w:ind w:left="110" w:right="3766"/>
      </w:pPr>
      <w:r>
        <w:rPr>
          <w:color w:val="231F20"/>
        </w:rPr>
        <w:t>Vitam</w:t>
      </w:r>
      <w:r>
        <w:rPr>
          <w:color w:val="231F20"/>
          <w:spacing w:val="-36"/>
        </w:rPr>
        <w:t> </w:t>
      </w:r>
      <w:r>
        <w:rPr>
          <w:color w:val="231F20"/>
        </w:rPr>
        <w:t>fuga.</w:t>
      </w:r>
      <w:r>
        <w:rPr>
          <w:color w:val="231F20"/>
          <w:spacing w:val="-35"/>
        </w:rPr>
        <w:t> </w:t>
      </w:r>
      <w:r>
        <w:rPr>
          <w:color w:val="231F20"/>
        </w:rPr>
        <w:t>Iquaepedic</w:t>
      </w:r>
      <w:r>
        <w:rPr>
          <w:color w:val="231F20"/>
          <w:spacing w:val="-35"/>
        </w:rPr>
        <w:t> </w:t>
      </w:r>
      <w:r>
        <w:rPr>
          <w:color w:val="231F20"/>
        </w:rPr>
        <w:t>torem</w:t>
      </w:r>
      <w:r>
        <w:rPr>
          <w:color w:val="231F20"/>
          <w:spacing w:val="-35"/>
        </w:rPr>
        <w:t> </w:t>
      </w:r>
      <w:r>
        <w:rPr>
          <w:color w:val="231F20"/>
        </w:rPr>
        <w:t>incium</w:t>
      </w:r>
      <w:r>
        <w:rPr>
          <w:color w:val="231F20"/>
          <w:spacing w:val="-35"/>
        </w:rPr>
        <w:t> </w:t>
      </w:r>
      <w:r>
        <w:rPr>
          <w:color w:val="231F20"/>
        </w:rPr>
        <w:t>eum</w:t>
      </w:r>
      <w:r>
        <w:rPr>
          <w:color w:val="231F20"/>
          <w:spacing w:val="-35"/>
        </w:rPr>
        <w:t> </w:t>
      </w:r>
      <w:r>
        <w:rPr>
          <w:color w:val="231F20"/>
        </w:rPr>
        <w:t>con</w:t>
      </w:r>
      <w:r>
        <w:rPr>
          <w:color w:val="231F20"/>
          <w:spacing w:val="-35"/>
        </w:rPr>
        <w:t> </w:t>
      </w:r>
      <w:r>
        <w:rPr>
          <w:color w:val="231F20"/>
        </w:rPr>
        <w:t>plaborrum</w:t>
      </w:r>
      <w:r>
        <w:rPr>
          <w:color w:val="231F20"/>
          <w:spacing w:val="-35"/>
        </w:rPr>
        <w:t> </w:t>
      </w:r>
      <w:r>
        <w:rPr>
          <w:color w:val="231F20"/>
        </w:rPr>
        <w:t>coreperrum</w:t>
      </w:r>
      <w:r>
        <w:rPr>
          <w:color w:val="231F20"/>
          <w:spacing w:val="-36"/>
        </w:rPr>
        <w:t> </w:t>
      </w:r>
      <w:r>
        <w:rPr>
          <w:color w:val="231F20"/>
        </w:rPr>
        <w:t>in</w:t>
      </w:r>
      <w:r>
        <w:rPr>
          <w:color w:val="231F20"/>
          <w:spacing w:val="-35"/>
        </w:rPr>
        <w:t> </w:t>
      </w:r>
      <w:r>
        <w:rPr>
          <w:color w:val="231F20"/>
        </w:rPr>
        <w:t>estissit,</w:t>
      </w:r>
      <w:r>
        <w:rPr>
          <w:color w:val="231F20"/>
          <w:spacing w:val="-35"/>
        </w:rPr>
        <w:t> </w:t>
      </w:r>
      <w:r>
        <w:rPr>
          <w:color w:val="231F20"/>
        </w:rPr>
        <w:t>optiis eate</w:t>
      </w:r>
      <w:r>
        <w:rPr>
          <w:color w:val="231F20"/>
          <w:spacing w:val="-35"/>
        </w:rPr>
        <w:t> </w:t>
      </w:r>
      <w:r>
        <w:rPr>
          <w:color w:val="231F20"/>
        </w:rPr>
        <w:t>nossum</w:t>
      </w:r>
      <w:r>
        <w:rPr>
          <w:color w:val="231F20"/>
          <w:spacing w:val="-34"/>
        </w:rPr>
        <w:t> </w:t>
      </w:r>
      <w:r>
        <w:rPr>
          <w:color w:val="231F20"/>
        </w:rPr>
        <w:t>fugiaspid</w:t>
      </w:r>
      <w:r>
        <w:rPr>
          <w:color w:val="231F20"/>
          <w:spacing w:val="-35"/>
        </w:rPr>
        <w:t> </w:t>
      </w:r>
      <w:r>
        <w:rPr>
          <w:color w:val="231F20"/>
        </w:rPr>
        <w:t>que</w:t>
      </w:r>
      <w:r>
        <w:rPr>
          <w:color w:val="231F20"/>
          <w:spacing w:val="-34"/>
        </w:rPr>
        <w:t> </w:t>
      </w:r>
      <w:r>
        <w:rPr>
          <w:color w:val="231F20"/>
        </w:rPr>
        <w:t>que</w:t>
      </w:r>
      <w:r>
        <w:rPr>
          <w:color w:val="231F20"/>
          <w:spacing w:val="-35"/>
        </w:rPr>
        <w:t> </w:t>
      </w:r>
      <w:r>
        <w:rPr>
          <w:color w:val="231F20"/>
        </w:rPr>
        <w:t>sit</w:t>
      </w:r>
      <w:r>
        <w:rPr>
          <w:color w:val="231F20"/>
          <w:spacing w:val="-34"/>
        </w:rPr>
        <w:t> </w:t>
      </w:r>
      <w:r>
        <w:rPr>
          <w:color w:val="231F20"/>
        </w:rPr>
        <w:t>quia</w:t>
      </w:r>
      <w:r>
        <w:rPr>
          <w:color w:val="231F20"/>
          <w:spacing w:val="-34"/>
        </w:rPr>
        <w:t> </w:t>
      </w:r>
      <w:r>
        <w:rPr>
          <w:color w:val="231F20"/>
        </w:rPr>
        <w:t>volesto</w:t>
      </w:r>
      <w:r>
        <w:rPr>
          <w:color w:val="231F20"/>
          <w:spacing w:val="-35"/>
        </w:rPr>
        <w:t> </w:t>
      </w:r>
      <w:r>
        <w:rPr>
          <w:color w:val="231F20"/>
        </w:rPr>
        <w:t>tatur?</w:t>
      </w:r>
      <w:r>
        <w:rPr>
          <w:color w:val="231F20"/>
          <w:spacing w:val="-34"/>
        </w:rPr>
        <w:t> </w:t>
      </w:r>
      <w:r>
        <w:rPr>
          <w:color w:val="231F20"/>
        </w:rPr>
        <w:t>Labo.</w:t>
      </w:r>
      <w:r>
        <w:rPr>
          <w:color w:val="231F20"/>
          <w:spacing w:val="-35"/>
        </w:rPr>
        <w:t> </w:t>
      </w:r>
      <w:r>
        <w:rPr>
          <w:color w:val="231F20"/>
        </w:rPr>
        <w:t>Pistia</w:t>
      </w:r>
      <w:r>
        <w:rPr>
          <w:color w:val="231F20"/>
          <w:spacing w:val="-34"/>
        </w:rPr>
        <w:t> </w:t>
      </w:r>
      <w:r>
        <w:rPr>
          <w:color w:val="231F20"/>
        </w:rPr>
        <w:t>quid</w:t>
      </w:r>
      <w:r>
        <w:rPr>
          <w:color w:val="231F20"/>
          <w:spacing w:val="-34"/>
        </w:rPr>
        <w:t> </w:t>
      </w:r>
      <w:r>
        <w:rPr>
          <w:color w:val="231F20"/>
        </w:rPr>
        <w:t>que</w:t>
      </w:r>
      <w:r>
        <w:rPr>
          <w:color w:val="231F20"/>
          <w:spacing w:val="-35"/>
        </w:rPr>
        <w:t> </w:t>
      </w:r>
      <w:r>
        <w:rPr>
          <w:color w:val="231F20"/>
        </w:rPr>
        <w:t>apis</w:t>
      </w:r>
      <w:r>
        <w:rPr>
          <w:color w:val="231F20"/>
          <w:spacing w:val="-34"/>
        </w:rPr>
        <w:t> </w:t>
      </w:r>
      <w:r>
        <w:rPr>
          <w:color w:val="231F20"/>
        </w:rPr>
        <w:t>eium </w:t>
      </w:r>
      <w:r>
        <w:rPr>
          <w:color w:val="231F20"/>
          <w:w w:val="95"/>
        </w:rPr>
        <w:t>era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iliquasperem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faccuptatia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volupta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tessus,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id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quas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sit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qui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is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repe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lante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sam,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sinversped </w:t>
      </w:r>
      <w:r>
        <w:rPr>
          <w:color w:val="231F20"/>
        </w:rPr>
        <w:t>es</w:t>
      </w:r>
      <w:r>
        <w:rPr>
          <w:color w:val="231F20"/>
          <w:spacing w:val="-32"/>
        </w:rPr>
        <w:t> </w:t>
      </w:r>
      <w:r>
        <w:rPr>
          <w:color w:val="231F20"/>
        </w:rPr>
        <w:t>etur</w:t>
      </w:r>
      <w:r>
        <w:rPr>
          <w:color w:val="231F20"/>
          <w:spacing w:val="-31"/>
        </w:rPr>
        <w:t> </w:t>
      </w:r>
      <w:r>
        <w:rPr>
          <w:color w:val="231F20"/>
        </w:rPr>
        <w:t>autamendis</w:t>
      </w:r>
      <w:r>
        <w:rPr>
          <w:color w:val="231F20"/>
          <w:spacing w:val="-32"/>
        </w:rPr>
        <w:t> </w:t>
      </w:r>
      <w:r>
        <w:rPr>
          <w:color w:val="231F20"/>
        </w:rPr>
        <w:t>sant</w:t>
      </w:r>
      <w:r>
        <w:rPr>
          <w:color w:val="231F20"/>
          <w:spacing w:val="-31"/>
        </w:rPr>
        <w:t> </w:t>
      </w:r>
      <w:r>
        <w:rPr>
          <w:color w:val="231F20"/>
        </w:rPr>
        <w:t>estorem</w:t>
      </w:r>
      <w:r>
        <w:rPr>
          <w:color w:val="231F20"/>
          <w:spacing w:val="-31"/>
        </w:rPr>
        <w:t> </w:t>
      </w:r>
      <w:r>
        <w:rPr>
          <w:color w:val="231F20"/>
        </w:rPr>
        <w:t>porerit</w:t>
      </w:r>
      <w:r>
        <w:rPr>
          <w:color w:val="231F20"/>
          <w:spacing w:val="-32"/>
        </w:rPr>
        <w:t> </w:t>
      </w:r>
      <w:r>
        <w:rPr>
          <w:color w:val="231F20"/>
        </w:rPr>
        <w:t>audi</w:t>
      </w:r>
      <w:r>
        <w:rPr>
          <w:color w:val="231F20"/>
          <w:spacing w:val="-31"/>
        </w:rPr>
        <w:t> </w:t>
      </w:r>
      <w:r>
        <w:rPr>
          <w:color w:val="231F20"/>
        </w:rPr>
        <w:t>doloria</w:t>
      </w:r>
      <w:r>
        <w:rPr>
          <w:color w:val="231F20"/>
          <w:spacing w:val="-31"/>
        </w:rPr>
        <w:t> </w:t>
      </w:r>
      <w:r>
        <w:rPr>
          <w:color w:val="231F20"/>
        </w:rPr>
        <w:t>dolorpore</w:t>
      </w:r>
      <w:r>
        <w:rPr>
          <w:color w:val="231F20"/>
          <w:spacing w:val="-32"/>
        </w:rPr>
        <w:t> </w:t>
      </w:r>
      <w:r>
        <w:rPr>
          <w:color w:val="231F20"/>
        </w:rPr>
        <w:t>dite</w:t>
      </w:r>
      <w:r>
        <w:rPr>
          <w:color w:val="231F20"/>
          <w:spacing w:val="-31"/>
        </w:rPr>
        <w:t> </w:t>
      </w:r>
      <w:r>
        <w:rPr>
          <w:color w:val="231F20"/>
        </w:rPr>
        <w:t>aut</w:t>
      </w:r>
      <w:r>
        <w:rPr>
          <w:color w:val="231F20"/>
          <w:spacing w:val="-31"/>
        </w:rPr>
        <w:t> </w:t>
      </w:r>
      <w:r>
        <w:rPr>
          <w:color w:val="231F20"/>
        </w:rPr>
        <w:t>qui</w:t>
      </w:r>
      <w:r>
        <w:rPr>
          <w:color w:val="231F20"/>
          <w:spacing w:val="-32"/>
        </w:rPr>
        <w:t> </w:t>
      </w:r>
      <w:r>
        <w:rPr>
          <w:color w:val="231F20"/>
        </w:rPr>
        <w:t>di</w:t>
      </w:r>
      <w:r>
        <w:rPr>
          <w:color w:val="231F20"/>
          <w:spacing w:val="-31"/>
        </w:rPr>
        <w:t> </w:t>
      </w:r>
      <w:r>
        <w:rPr>
          <w:color w:val="231F20"/>
        </w:rPr>
        <w:t>am</w:t>
      </w:r>
      <w:r>
        <w:rPr>
          <w:color w:val="231F20"/>
          <w:spacing w:val="-31"/>
        </w:rPr>
        <w:t> </w:t>
      </w:r>
      <w:r>
        <w:rPr>
          <w:color w:val="231F20"/>
        </w:rPr>
        <w:t>fuga. Soluptiis</w:t>
      </w:r>
      <w:r>
        <w:rPr>
          <w:color w:val="231F20"/>
          <w:spacing w:val="-29"/>
        </w:rPr>
        <w:t> </w:t>
      </w:r>
      <w:r>
        <w:rPr>
          <w:color w:val="231F20"/>
        </w:rPr>
        <w:t>aut</w:t>
      </w:r>
      <w:r>
        <w:rPr>
          <w:color w:val="231F20"/>
          <w:spacing w:val="-28"/>
        </w:rPr>
        <w:t> </w:t>
      </w:r>
      <w:r>
        <w:rPr>
          <w:color w:val="231F20"/>
        </w:rPr>
        <w:t>ut</w:t>
      </w:r>
      <w:r>
        <w:rPr>
          <w:color w:val="231F20"/>
          <w:spacing w:val="-28"/>
        </w:rPr>
        <w:t> </w:t>
      </w:r>
      <w:r>
        <w:rPr>
          <w:color w:val="231F20"/>
        </w:rPr>
        <w:t>eum</w:t>
      </w:r>
      <w:r>
        <w:rPr>
          <w:color w:val="231F20"/>
          <w:spacing w:val="-28"/>
        </w:rPr>
        <w:t> </w:t>
      </w:r>
      <w:r>
        <w:rPr>
          <w:color w:val="231F20"/>
        </w:rPr>
        <w:t>auditis</w:t>
      </w:r>
      <w:r>
        <w:rPr>
          <w:color w:val="231F20"/>
          <w:spacing w:val="-29"/>
        </w:rPr>
        <w:t> </w:t>
      </w:r>
      <w:r>
        <w:rPr>
          <w:color w:val="231F20"/>
        </w:rPr>
        <w:t>doles</w:t>
      </w:r>
      <w:r>
        <w:rPr>
          <w:color w:val="231F20"/>
          <w:spacing w:val="-28"/>
        </w:rPr>
        <w:t> </w:t>
      </w:r>
      <w:r>
        <w:rPr>
          <w:color w:val="231F20"/>
        </w:rPr>
        <w:t>dit</w:t>
      </w:r>
      <w:r>
        <w:rPr>
          <w:color w:val="231F20"/>
          <w:spacing w:val="-28"/>
        </w:rPr>
        <w:t> </w:t>
      </w:r>
      <w:r>
        <w:rPr>
          <w:color w:val="231F20"/>
        </w:rPr>
        <w:t>ut</w:t>
      </w:r>
      <w:r>
        <w:rPr>
          <w:color w:val="231F20"/>
          <w:spacing w:val="-28"/>
        </w:rPr>
        <w:t> </w:t>
      </w:r>
      <w:r>
        <w:rPr>
          <w:color w:val="231F20"/>
        </w:rPr>
        <w:t>eum</w:t>
      </w:r>
      <w:r>
        <w:rPr>
          <w:color w:val="231F20"/>
          <w:spacing w:val="-28"/>
        </w:rPr>
        <w:t> </w:t>
      </w:r>
      <w:r>
        <w:rPr>
          <w:color w:val="231F20"/>
        </w:rPr>
        <w:t>qui</w:t>
      </w:r>
      <w:r>
        <w:rPr>
          <w:color w:val="231F20"/>
          <w:spacing w:val="-29"/>
        </w:rPr>
        <w:t> </w:t>
      </w:r>
      <w:r>
        <w:rPr>
          <w:color w:val="231F20"/>
        </w:rPr>
        <w:t>quatiis</w:t>
      </w:r>
      <w:r>
        <w:rPr>
          <w:color w:val="231F20"/>
          <w:spacing w:val="-28"/>
        </w:rPr>
        <w:t> </w:t>
      </w:r>
      <w:r>
        <w:rPr>
          <w:color w:val="231F20"/>
        </w:rPr>
        <w:t>sitatur</w:t>
      </w:r>
      <w:r>
        <w:rPr>
          <w:color w:val="231F20"/>
          <w:spacing w:val="-28"/>
        </w:rPr>
        <w:t> </w:t>
      </w:r>
      <w:r>
        <w:rPr>
          <w:color w:val="231F20"/>
        </w:rPr>
        <w:t>Image</w:t>
      </w:r>
      <w:r>
        <w:rPr>
          <w:color w:val="231F20"/>
          <w:spacing w:val="-28"/>
        </w:rPr>
        <w:t> </w:t>
      </w:r>
      <w:r>
        <w:rPr>
          <w:color w:val="231F20"/>
        </w:rPr>
        <w:t>courtesy</w:t>
      </w:r>
      <w:r>
        <w:rPr>
          <w:color w:val="231F20"/>
          <w:spacing w:val="-28"/>
        </w:rPr>
        <w:t> </w:t>
      </w:r>
      <w:r>
        <w:rPr>
          <w:color w:val="231F20"/>
        </w:rPr>
        <w:t>of</w:t>
      </w:r>
      <w:r>
        <w:rPr>
          <w:color w:val="231F20"/>
          <w:spacing w:val="-29"/>
        </w:rPr>
        <w:t> </w:t>
      </w:r>
      <w:r>
        <w:rPr>
          <w:color w:val="231F20"/>
        </w:rPr>
        <w:t>pos- terize </w:t>
      </w:r>
      <w:r>
        <w:rPr>
          <w:color w:val="231F20"/>
          <w:w w:val="105"/>
        </w:rPr>
        <w:t>/</w:t>
      </w:r>
      <w:r>
        <w:rPr>
          <w:color w:val="231F20"/>
          <w:spacing w:val="-45"/>
          <w:w w:val="105"/>
        </w:rPr>
        <w:t> </w:t>
      </w:r>
      <w:r>
        <w:rPr>
          <w:color w:val="231F20"/>
        </w:rPr>
        <w:t>FreeDigitalPhotos.net</w:t>
      </w:r>
    </w:p>
    <w:p>
      <w:pPr>
        <w:pStyle w:val="BodyText"/>
        <w:spacing w:before="6"/>
      </w:pP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9"/>
        <w:gridCol w:w="1930"/>
        <w:gridCol w:w="1375"/>
        <w:gridCol w:w="1804"/>
        <w:gridCol w:w="1075"/>
      </w:tblGrid>
      <w:tr>
        <w:trPr>
          <w:trHeight w:val="283" w:hRule="atLeast"/>
        </w:trPr>
        <w:tc>
          <w:tcPr>
            <w:tcW w:w="1089" w:type="dxa"/>
            <w:shd w:val="clear" w:color="auto" w:fill="FCAF17"/>
          </w:tcPr>
          <w:p>
            <w:pPr>
              <w:pStyle w:val="TableParagraph"/>
              <w:ind w:left="56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110"/>
                <w:sz w:val="16"/>
              </w:rPr>
              <w:t>CODE</w:t>
            </w:r>
          </w:p>
        </w:tc>
        <w:tc>
          <w:tcPr>
            <w:tcW w:w="1930" w:type="dxa"/>
            <w:shd w:val="clear" w:color="auto" w:fill="FCAF17"/>
          </w:tcPr>
          <w:p>
            <w:pPr>
              <w:pStyle w:val="TableParagraph"/>
              <w:ind w:left="573" w:right="533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DIAMETRE</w:t>
            </w:r>
          </w:p>
        </w:tc>
        <w:tc>
          <w:tcPr>
            <w:tcW w:w="1375" w:type="dxa"/>
            <w:shd w:val="clear" w:color="auto" w:fill="FCAF17"/>
          </w:tcPr>
          <w:p>
            <w:pPr>
              <w:pStyle w:val="TableParagraph"/>
              <w:ind w:left="536" w:right="536"/>
              <w:rPr>
                <w:b/>
                <w:sz w:val="16"/>
              </w:rPr>
            </w:pPr>
            <w:r>
              <w:rPr>
                <w:b/>
                <w:color w:val="231F20"/>
                <w:w w:val="110"/>
                <w:sz w:val="16"/>
              </w:rPr>
              <w:t>ISO</w:t>
            </w:r>
          </w:p>
        </w:tc>
        <w:tc>
          <w:tcPr>
            <w:tcW w:w="1804" w:type="dxa"/>
            <w:shd w:val="clear" w:color="auto" w:fill="FCAF17"/>
          </w:tcPr>
          <w:p>
            <w:pPr>
              <w:pStyle w:val="TableParagraph"/>
              <w:ind w:left="539" w:right="496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CONICITE</w:t>
            </w:r>
          </w:p>
        </w:tc>
        <w:tc>
          <w:tcPr>
            <w:tcW w:w="1075" w:type="dxa"/>
            <w:shd w:val="clear" w:color="auto" w:fill="FCAF17"/>
          </w:tcPr>
          <w:p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PRICE</w:t>
            </w:r>
          </w:p>
        </w:tc>
      </w:tr>
      <w:tr>
        <w:trPr>
          <w:trHeight w:val="283" w:hRule="atLeast"/>
        </w:trPr>
        <w:tc>
          <w:tcPr>
            <w:tcW w:w="1089" w:type="dxa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1001</w:t>
            </w:r>
          </w:p>
        </w:tc>
        <w:tc>
          <w:tcPr>
            <w:tcW w:w="1930" w:type="dxa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25mm</w:t>
            </w:r>
          </w:p>
        </w:tc>
        <w:tc>
          <w:tcPr>
            <w:tcW w:w="1375" w:type="dxa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15</w:t>
            </w:r>
          </w:p>
        </w:tc>
        <w:tc>
          <w:tcPr>
            <w:tcW w:w="1804" w:type="dxa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0.04</w:t>
            </w:r>
          </w:p>
        </w:tc>
        <w:tc>
          <w:tcPr>
            <w:tcW w:w="1075" w:type="dxa"/>
          </w:tcPr>
          <w:p>
            <w:pPr>
              <w:pStyle w:val="TableParagraph"/>
              <w:spacing w:before="16"/>
              <w:ind w:right="5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  <w:shd w:val="clear" w:color="auto" w:fill="FFF4E3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1002</w:t>
            </w:r>
          </w:p>
        </w:tc>
        <w:tc>
          <w:tcPr>
            <w:tcW w:w="1930" w:type="dxa"/>
            <w:shd w:val="clear" w:color="auto" w:fill="FFF4E3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25mm</w:t>
            </w:r>
          </w:p>
        </w:tc>
        <w:tc>
          <w:tcPr>
            <w:tcW w:w="1375" w:type="dxa"/>
            <w:shd w:val="clear" w:color="auto" w:fill="FFF4E3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15</w:t>
            </w:r>
          </w:p>
        </w:tc>
        <w:tc>
          <w:tcPr>
            <w:tcW w:w="1804" w:type="dxa"/>
            <w:shd w:val="clear" w:color="auto" w:fill="FFF4E3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0.04</w:t>
            </w:r>
          </w:p>
        </w:tc>
        <w:tc>
          <w:tcPr>
            <w:tcW w:w="1075" w:type="dxa"/>
            <w:shd w:val="clear" w:color="auto" w:fill="FFF4E3"/>
          </w:tcPr>
          <w:p>
            <w:pPr>
              <w:pStyle w:val="TableParagraph"/>
              <w:spacing w:before="16"/>
              <w:ind w:right="5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1003</w:t>
            </w:r>
          </w:p>
        </w:tc>
        <w:tc>
          <w:tcPr>
            <w:tcW w:w="1930" w:type="dxa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21mm</w:t>
            </w:r>
          </w:p>
        </w:tc>
        <w:tc>
          <w:tcPr>
            <w:tcW w:w="1375" w:type="dxa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15</w:t>
            </w:r>
          </w:p>
        </w:tc>
        <w:tc>
          <w:tcPr>
            <w:tcW w:w="1804" w:type="dxa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0.06</w:t>
            </w:r>
          </w:p>
        </w:tc>
        <w:tc>
          <w:tcPr>
            <w:tcW w:w="1075" w:type="dxa"/>
          </w:tcPr>
          <w:p>
            <w:pPr>
              <w:pStyle w:val="TableParagraph"/>
              <w:spacing w:before="16"/>
              <w:ind w:right="5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  <w:shd w:val="clear" w:color="auto" w:fill="FFF4E3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1004</w:t>
            </w:r>
          </w:p>
        </w:tc>
        <w:tc>
          <w:tcPr>
            <w:tcW w:w="1930" w:type="dxa"/>
            <w:shd w:val="clear" w:color="auto" w:fill="FFF4E3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25mm</w:t>
            </w:r>
          </w:p>
        </w:tc>
        <w:tc>
          <w:tcPr>
            <w:tcW w:w="1375" w:type="dxa"/>
            <w:shd w:val="clear" w:color="auto" w:fill="FFF4E3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15</w:t>
            </w:r>
          </w:p>
        </w:tc>
        <w:tc>
          <w:tcPr>
            <w:tcW w:w="1804" w:type="dxa"/>
            <w:shd w:val="clear" w:color="auto" w:fill="FFF4E3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0.06</w:t>
            </w:r>
          </w:p>
        </w:tc>
        <w:tc>
          <w:tcPr>
            <w:tcW w:w="1075" w:type="dxa"/>
            <w:shd w:val="clear" w:color="auto" w:fill="FFF4E3"/>
          </w:tcPr>
          <w:p>
            <w:pPr>
              <w:pStyle w:val="TableParagraph"/>
              <w:spacing w:before="16"/>
              <w:ind w:right="5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1005</w:t>
            </w:r>
          </w:p>
        </w:tc>
        <w:tc>
          <w:tcPr>
            <w:tcW w:w="1930" w:type="dxa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21mm</w:t>
            </w:r>
          </w:p>
        </w:tc>
        <w:tc>
          <w:tcPr>
            <w:tcW w:w="1375" w:type="dxa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20</w:t>
            </w:r>
          </w:p>
        </w:tc>
        <w:tc>
          <w:tcPr>
            <w:tcW w:w="1804" w:type="dxa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0.04</w:t>
            </w:r>
          </w:p>
        </w:tc>
        <w:tc>
          <w:tcPr>
            <w:tcW w:w="1075" w:type="dxa"/>
          </w:tcPr>
          <w:p>
            <w:pPr>
              <w:pStyle w:val="TableParagraph"/>
              <w:spacing w:before="16"/>
              <w:ind w:right="5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  <w:shd w:val="clear" w:color="auto" w:fill="FFF4E3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1006</w:t>
            </w:r>
          </w:p>
        </w:tc>
        <w:tc>
          <w:tcPr>
            <w:tcW w:w="1930" w:type="dxa"/>
            <w:shd w:val="clear" w:color="auto" w:fill="FFF4E3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25mm</w:t>
            </w:r>
          </w:p>
        </w:tc>
        <w:tc>
          <w:tcPr>
            <w:tcW w:w="1375" w:type="dxa"/>
            <w:shd w:val="clear" w:color="auto" w:fill="FFF4E3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20</w:t>
            </w:r>
          </w:p>
        </w:tc>
        <w:tc>
          <w:tcPr>
            <w:tcW w:w="1804" w:type="dxa"/>
            <w:shd w:val="clear" w:color="auto" w:fill="FFF4E3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0.04</w:t>
            </w:r>
          </w:p>
        </w:tc>
        <w:tc>
          <w:tcPr>
            <w:tcW w:w="1075" w:type="dxa"/>
            <w:shd w:val="clear" w:color="auto" w:fill="FFF4E3"/>
          </w:tcPr>
          <w:p>
            <w:pPr>
              <w:pStyle w:val="TableParagraph"/>
              <w:spacing w:before="16"/>
              <w:ind w:right="5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</w:tbl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19"/>
        </w:rPr>
      </w:pPr>
    </w:p>
    <w:p>
      <w:pPr>
        <w:pStyle w:val="Heading2"/>
        <w:ind w:left="110"/>
      </w:pPr>
      <w:r>
        <w:rPr/>
        <w:drawing>
          <wp:anchor distT="0" distB="0" distL="0" distR="0" allowOverlap="1" layoutInCell="1" locked="0" behindDoc="0" simplePos="0" relativeHeight="1216">
            <wp:simplePos x="0" y="0"/>
            <wp:positionH relativeFrom="page">
              <wp:posOffset>5987247</wp:posOffset>
            </wp:positionH>
            <wp:positionV relativeFrom="paragraph">
              <wp:posOffset>160259</wp:posOffset>
            </wp:positionV>
            <wp:extent cx="435595" cy="1742394"/>
            <wp:effectExtent l="0" t="0" r="0" b="0"/>
            <wp:wrapNone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595" cy="17423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Product 2</w:t>
      </w:r>
    </w:p>
    <w:p>
      <w:pPr>
        <w:pStyle w:val="BodyText"/>
        <w:spacing w:line="249" w:lineRule="auto" w:before="30"/>
        <w:ind w:left="110" w:right="3843"/>
      </w:pPr>
      <w:r>
        <w:rPr>
          <w:color w:val="231F20"/>
        </w:rPr>
        <w:t>Vitam</w:t>
      </w:r>
      <w:r>
        <w:rPr>
          <w:color w:val="231F20"/>
          <w:spacing w:val="-39"/>
        </w:rPr>
        <w:t> </w:t>
      </w:r>
      <w:r>
        <w:rPr>
          <w:color w:val="231F20"/>
        </w:rPr>
        <w:t>fuga.</w:t>
      </w:r>
      <w:r>
        <w:rPr>
          <w:color w:val="231F20"/>
          <w:spacing w:val="-38"/>
        </w:rPr>
        <w:t> </w:t>
      </w:r>
      <w:r>
        <w:rPr>
          <w:color w:val="231F20"/>
        </w:rPr>
        <w:t>Iquaepedic</w:t>
      </w:r>
      <w:r>
        <w:rPr>
          <w:color w:val="231F20"/>
          <w:spacing w:val="-39"/>
        </w:rPr>
        <w:t> </w:t>
      </w:r>
      <w:r>
        <w:rPr>
          <w:color w:val="231F20"/>
        </w:rPr>
        <w:t>torem</w:t>
      </w:r>
      <w:r>
        <w:rPr>
          <w:color w:val="231F20"/>
          <w:spacing w:val="-38"/>
        </w:rPr>
        <w:t> </w:t>
      </w:r>
      <w:r>
        <w:rPr>
          <w:color w:val="231F20"/>
        </w:rPr>
        <w:t>incium</w:t>
      </w:r>
      <w:r>
        <w:rPr>
          <w:color w:val="231F20"/>
          <w:spacing w:val="-38"/>
        </w:rPr>
        <w:t> </w:t>
      </w:r>
      <w:r>
        <w:rPr>
          <w:color w:val="231F20"/>
        </w:rPr>
        <w:t>eum</w:t>
      </w:r>
      <w:r>
        <w:rPr>
          <w:color w:val="231F20"/>
          <w:spacing w:val="-39"/>
        </w:rPr>
        <w:t> </w:t>
      </w:r>
      <w:r>
        <w:rPr>
          <w:color w:val="231F20"/>
        </w:rPr>
        <w:t>con</w:t>
      </w:r>
      <w:r>
        <w:rPr>
          <w:color w:val="231F20"/>
          <w:spacing w:val="-38"/>
        </w:rPr>
        <w:t> </w:t>
      </w:r>
      <w:r>
        <w:rPr>
          <w:color w:val="231F20"/>
        </w:rPr>
        <w:t>plaborrum</w:t>
      </w:r>
      <w:r>
        <w:rPr>
          <w:color w:val="231F20"/>
          <w:spacing w:val="-38"/>
        </w:rPr>
        <w:t> </w:t>
      </w:r>
      <w:r>
        <w:rPr>
          <w:color w:val="231F20"/>
        </w:rPr>
        <w:t>coreperrum</w:t>
      </w:r>
      <w:r>
        <w:rPr>
          <w:color w:val="231F20"/>
          <w:spacing w:val="-39"/>
        </w:rPr>
        <w:t> </w:t>
      </w:r>
      <w:r>
        <w:rPr>
          <w:color w:val="231F20"/>
        </w:rPr>
        <w:t>in</w:t>
      </w:r>
      <w:r>
        <w:rPr>
          <w:color w:val="231F20"/>
          <w:spacing w:val="-38"/>
        </w:rPr>
        <w:t> </w:t>
      </w:r>
      <w:r>
        <w:rPr>
          <w:color w:val="231F20"/>
        </w:rPr>
        <w:t>estissit,</w:t>
      </w:r>
      <w:r>
        <w:rPr>
          <w:color w:val="231F20"/>
          <w:spacing w:val="-38"/>
        </w:rPr>
        <w:t> </w:t>
      </w:r>
      <w:r>
        <w:rPr>
          <w:color w:val="231F20"/>
        </w:rPr>
        <w:t>optiis eate</w:t>
      </w:r>
      <w:r>
        <w:rPr>
          <w:color w:val="231F20"/>
          <w:spacing w:val="-23"/>
        </w:rPr>
        <w:t> </w:t>
      </w:r>
      <w:r>
        <w:rPr>
          <w:color w:val="231F20"/>
        </w:rPr>
        <w:t>nossum</w:t>
      </w:r>
      <w:r>
        <w:rPr>
          <w:color w:val="231F20"/>
          <w:spacing w:val="-23"/>
        </w:rPr>
        <w:t> </w:t>
      </w:r>
      <w:r>
        <w:rPr>
          <w:color w:val="231F20"/>
        </w:rPr>
        <w:t>fugiaspid</w:t>
      </w:r>
      <w:r>
        <w:rPr>
          <w:color w:val="231F20"/>
          <w:spacing w:val="-22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2"/>
        </w:rPr>
        <w:t> </w:t>
      </w:r>
      <w:r>
        <w:rPr>
          <w:color w:val="231F20"/>
        </w:rPr>
        <w:t>sit</w:t>
      </w:r>
      <w:r>
        <w:rPr>
          <w:color w:val="231F20"/>
          <w:spacing w:val="-23"/>
        </w:rPr>
        <w:t> </w:t>
      </w:r>
      <w:r>
        <w:rPr>
          <w:color w:val="231F20"/>
        </w:rPr>
        <w:t>quia</w:t>
      </w:r>
      <w:r>
        <w:rPr>
          <w:color w:val="231F20"/>
          <w:spacing w:val="-23"/>
        </w:rPr>
        <w:t> </w:t>
      </w:r>
      <w:r>
        <w:rPr>
          <w:color w:val="231F20"/>
        </w:rPr>
        <w:t>volesto</w:t>
      </w:r>
      <w:r>
        <w:rPr>
          <w:color w:val="231F20"/>
          <w:spacing w:val="-22"/>
        </w:rPr>
        <w:t> </w:t>
      </w:r>
      <w:r>
        <w:rPr>
          <w:color w:val="231F20"/>
        </w:rPr>
        <w:t>tatur?</w:t>
      </w:r>
      <w:r>
        <w:rPr>
          <w:color w:val="231F20"/>
          <w:spacing w:val="-23"/>
        </w:rPr>
        <w:t> </w:t>
      </w:r>
      <w:r>
        <w:rPr>
          <w:color w:val="231F20"/>
        </w:rPr>
        <w:t>Labo.</w:t>
      </w:r>
    </w:p>
    <w:p>
      <w:pPr>
        <w:pStyle w:val="BodyText"/>
        <w:spacing w:before="2"/>
        <w:ind w:left="110"/>
      </w:pPr>
      <w:r>
        <w:rPr>
          <w:color w:val="231F20"/>
          <w:w w:val="105"/>
        </w:rPr>
        <w:t>Image courtesy of Keerati / FreeDigitalPhotos.net</w:t>
      </w:r>
    </w:p>
    <w:p>
      <w:pPr>
        <w:pStyle w:val="BodyText"/>
        <w:spacing w:before="10" w:after="1"/>
      </w:pP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9"/>
        <w:gridCol w:w="1930"/>
        <w:gridCol w:w="1375"/>
        <w:gridCol w:w="1804"/>
        <w:gridCol w:w="1075"/>
      </w:tblGrid>
      <w:tr>
        <w:trPr>
          <w:trHeight w:val="283" w:hRule="atLeast"/>
        </w:trPr>
        <w:tc>
          <w:tcPr>
            <w:tcW w:w="1089" w:type="dxa"/>
            <w:shd w:val="clear" w:color="auto" w:fill="FCAF17"/>
          </w:tcPr>
          <w:p>
            <w:pPr>
              <w:pStyle w:val="TableParagraph"/>
              <w:ind w:left="56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110"/>
                <w:sz w:val="16"/>
              </w:rPr>
              <w:t>CODE</w:t>
            </w:r>
          </w:p>
        </w:tc>
        <w:tc>
          <w:tcPr>
            <w:tcW w:w="1930" w:type="dxa"/>
            <w:shd w:val="clear" w:color="auto" w:fill="FCAF17"/>
          </w:tcPr>
          <w:p>
            <w:pPr>
              <w:pStyle w:val="TableParagraph"/>
              <w:ind w:left="573" w:right="533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DIAMETRE</w:t>
            </w:r>
          </w:p>
        </w:tc>
        <w:tc>
          <w:tcPr>
            <w:tcW w:w="1375" w:type="dxa"/>
            <w:shd w:val="clear" w:color="auto" w:fill="FCAF17"/>
          </w:tcPr>
          <w:p>
            <w:pPr>
              <w:pStyle w:val="TableParagraph"/>
              <w:ind w:left="536" w:right="536"/>
              <w:rPr>
                <w:b/>
                <w:sz w:val="16"/>
              </w:rPr>
            </w:pPr>
            <w:r>
              <w:rPr>
                <w:b/>
                <w:color w:val="231F20"/>
                <w:w w:val="110"/>
                <w:sz w:val="16"/>
              </w:rPr>
              <w:t>ISO</w:t>
            </w:r>
          </w:p>
        </w:tc>
        <w:tc>
          <w:tcPr>
            <w:tcW w:w="1804" w:type="dxa"/>
            <w:shd w:val="clear" w:color="auto" w:fill="FCAF17"/>
          </w:tcPr>
          <w:p>
            <w:pPr>
              <w:pStyle w:val="TableParagraph"/>
              <w:ind w:left="539" w:right="496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CONICITE</w:t>
            </w:r>
          </w:p>
        </w:tc>
        <w:tc>
          <w:tcPr>
            <w:tcW w:w="1075" w:type="dxa"/>
            <w:shd w:val="clear" w:color="auto" w:fill="FCAF17"/>
          </w:tcPr>
          <w:p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PRICE</w:t>
            </w:r>
          </w:p>
        </w:tc>
      </w:tr>
      <w:tr>
        <w:trPr>
          <w:trHeight w:val="283" w:hRule="atLeast"/>
        </w:trPr>
        <w:tc>
          <w:tcPr>
            <w:tcW w:w="1089" w:type="dxa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1007</w:t>
            </w:r>
          </w:p>
        </w:tc>
        <w:tc>
          <w:tcPr>
            <w:tcW w:w="1930" w:type="dxa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21mm</w:t>
            </w:r>
          </w:p>
        </w:tc>
        <w:tc>
          <w:tcPr>
            <w:tcW w:w="1375" w:type="dxa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30</w:t>
            </w:r>
          </w:p>
        </w:tc>
        <w:tc>
          <w:tcPr>
            <w:tcW w:w="1804" w:type="dxa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0.06</w:t>
            </w:r>
          </w:p>
        </w:tc>
        <w:tc>
          <w:tcPr>
            <w:tcW w:w="1075" w:type="dxa"/>
          </w:tcPr>
          <w:p>
            <w:pPr>
              <w:pStyle w:val="TableParagraph"/>
              <w:spacing w:before="16"/>
              <w:ind w:right="5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  <w:shd w:val="clear" w:color="auto" w:fill="FFF4E3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1008</w:t>
            </w:r>
          </w:p>
        </w:tc>
        <w:tc>
          <w:tcPr>
            <w:tcW w:w="1930" w:type="dxa"/>
            <w:shd w:val="clear" w:color="auto" w:fill="FFF4E3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25mm</w:t>
            </w:r>
          </w:p>
        </w:tc>
        <w:tc>
          <w:tcPr>
            <w:tcW w:w="1375" w:type="dxa"/>
            <w:shd w:val="clear" w:color="auto" w:fill="FFF4E3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30</w:t>
            </w:r>
          </w:p>
        </w:tc>
        <w:tc>
          <w:tcPr>
            <w:tcW w:w="1804" w:type="dxa"/>
            <w:shd w:val="clear" w:color="auto" w:fill="FFF4E3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0.06</w:t>
            </w:r>
          </w:p>
        </w:tc>
        <w:tc>
          <w:tcPr>
            <w:tcW w:w="1075" w:type="dxa"/>
            <w:shd w:val="clear" w:color="auto" w:fill="FFF4E3"/>
          </w:tcPr>
          <w:p>
            <w:pPr>
              <w:pStyle w:val="TableParagraph"/>
              <w:spacing w:before="16"/>
              <w:ind w:right="5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1009</w:t>
            </w:r>
          </w:p>
        </w:tc>
        <w:tc>
          <w:tcPr>
            <w:tcW w:w="1930" w:type="dxa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21mm</w:t>
            </w:r>
          </w:p>
        </w:tc>
        <w:tc>
          <w:tcPr>
            <w:tcW w:w="1375" w:type="dxa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35</w:t>
            </w:r>
          </w:p>
        </w:tc>
        <w:tc>
          <w:tcPr>
            <w:tcW w:w="1804" w:type="dxa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0.04</w:t>
            </w:r>
          </w:p>
        </w:tc>
        <w:tc>
          <w:tcPr>
            <w:tcW w:w="1075" w:type="dxa"/>
          </w:tcPr>
          <w:p>
            <w:pPr>
              <w:pStyle w:val="TableParagraph"/>
              <w:spacing w:before="16"/>
              <w:ind w:right="5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  <w:shd w:val="clear" w:color="auto" w:fill="FFF4E3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1010</w:t>
            </w:r>
          </w:p>
        </w:tc>
        <w:tc>
          <w:tcPr>
            <w:tcW w:w="1930" w:type="dxa"/>
            <w:shd w:val="clear" w:color="auto" w:fill="FFF4E3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25mm</w:t>
            </w:r>
          </w:p>
        </w:tc>
        <w:tc>
          <w:tcPr>
            <w:tcW w:w="1375" w:type="dxa"/>
            <w:shd w:val="clear" w:color="auto" w:fill="FFF4E3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35</w:t>
            </w:r>
          </w:p>
        </w:tc>
        <w:tc>
          <w:tcPr>
            <w:tcW w:w="1804" w:type="dxa"/>
            <w:shd w:val="clear" w:color="auto" w:fill="FFF4E3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0.04</w:t>
            </w:r>
          </w:p>
        </w:tc>
        <w:tc>
          <w:tcPr>
            <w:tcW w:w="1075" w:type="dxa"/>
            <w:shd w:val="clear" w:color="auto" w:fill="FFF4E3"/>
          </w:tcPr>
          <w:p>
            <w:pPr>
              <w:pStyle w:val="TableParagraph"/>
              <w:spacing w:before="16"/>
              <w:ind w:right="5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1011</w:t>
            </w:r>
          </w:p>
        </w:tc>
        <w:tc>
          <w:tcPr>
            <w:tcW w:w="1930" w:type="dxa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21mm</w:t>
            </w:r>
          </w:p>
        </w:tc>
        <w:tc>
          <w:tcPr>
            <w:tcW w:w="1375" w:type="dxa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35</w:t>
            </w:r>
          </w:p>
        </w:tc>
        <w:tc>
          <w:tcPr>
            <w:tcW w:w="1804" w:type="dxa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0.06</w:t>
            </w:r>
          </w:p>
        </w:tc>
        <w:tc>
          <w:tcPr>
            <w:tcW w:w="1075" w:type="dxa"/>
          </w:tcPr>
          <w:p>
            <w:pPr>
              <w:pStyle w:val="TableParagraph"/>
              <w:spacing w:before="16"/>
              <w:ind w:right="5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  <w:shd w:val="clear" w:color="auto" w:fill="FFF4E3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1012</w:t>
            </w:r>
          </w:p>
        </w:tc>
        <w:tc>
          <w:tcPr>
            <w:tcW w:w="1930" w:type="dxa"/>
            <w:shd w:val="clear" w:color="auto" w:fill="FFF4E3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25mm</w:t>
            </w:r>
          </w:p>
        </w:tc>
        <w:tc>
          <w:tcPr>
            <w:tcW w:w="1375" w:type="dxa"/>
            <w:shd w:val="clear" w:color="auto" w:fill="FFF4E3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35</w:t>
            </w:r>
          </w:p>
        </w:tc>
        <w:tc>
          <w:tcPr>
            <w:tcW w:w="1804" w:type="dxa"/>
            <w:shd w:val="clear" w:color="auto" w:fill="FFF4E3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0.06</w:t>
            </w:r>
          </w:p>
        </w:tc>
        <w:tc>
          <w:tcPr>
            <w:tcW w:w="1075" w:type="dxa"/>
            <w:shd w:val="clear" w:color="auto" w:fill="FFF4E3"/>
          </w:tcPr>
          <w:p>
            <w:pPr>
              <w:pStyle w:val="TableParagraph"/>
              <w:spacing w:before="16"/>
              <w:ind w:right="5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35" w:hRule="atLeast"/>
        </w:trPr>
        <w:tc>
          <w:tcPr>
            <w:tcW w:w="1089" w:type="dxa"/>
          </w:tcPr>
          <w:p>
            <w:pPr>
              <w:pStyle w:val="TableParagraph"/>
              <w:spacing w:line="170" w:lineRule="exact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1013</w:t>
            </w:r>
          </w:p>
        </w:tc>
        <w:tc>
          <w:tcPr>
            <w:tcW w:w="1930" w:type="dxa"/>
          </w:tcPr>
          <w:p>
            <w:pPr>
              <w:pStyle w:val="TableParagraph"/>
              <w:spacing w:line="170" w:lineRule="exact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21mm</w:t>
            </w:r>
          </w:p>
        </w:tc>
        <w:tc>
          <w:tcPr>
            <w:tcW w:w="1375" w:type="dxa"/>
          </w:tcPr>
          <w:p>
            <w:pPr>
              <w:pStyle w:val="TableParagraph"/>
              <w:spacing w:line="170" w:lineRule="exact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40</w:t>
            </w:r>
          </w:p>
        </w:tc>
        <w:tc>
          <w:tcPr>
            <w:tcW w:w="1804" w:type="dxa"/>
          </w:tcPr>
          <w:p>
            <w:pPr>
              <w:pStyle w:val="TableParagraph"/>
              <w:spacing w:line="170" w:lineRule="exact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0.04</w:t>
            </w:r>
          </w:p>
        </w:tc>
        <w:tc>
          <w:tcPr>
            <w:tcW w:w="1075" w:type="dxa"/>
          </w:tcPr>
          <w:p>
            <w:pPr>
              <w:pStyle w:val="TableParagraph"/>
              <w:spacing w:before="16"/>
              <w:ind w:right="5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</w:tbl>
    <w:p>
      <w:pPr>
        <w:spacing w:after="0"/>
        <w:jc w:val="right"/>
        <w:rPr>
          <w:sz w:val="16"/>
        </w:rPr>
        <w:sectPr>
          <w:pgSz w:w="11910" w:h="16840"/>
          <w:pgMar w:top="0" w:bottom="0" w:left="400" w:right="400"/>
        </w:sectPr>
      </w:pPr>
    </w:p>
    <w:p>
      <w:pPr>
        <w:pStyle w:val="BodyText"/>
      </w:pPr>
      <w:r>
        <w:rPr/>
        <w:pict>
          <v:group style="position:absolute;margin-left:0pt;margin-top:.000001pt;width:595.3pt;height:36pt;mso-position-horizontal-relative:page;mso-position-vertical-relative:page;z-index:-14536" coordorigin="0,0" coordsize="11906,720">
            <v:rect style="position:absolute;left:0;top:0;width:11906;height:720" filled="true" fillcolor="#231f20" stroked="false">
              <v:fill type="solid"/>
            </v:rect>
            <v:shape style="position:absolute;left:5385;top:0;width:6520;height:720" coordorigin="5386,0" coordsize="6520,720" path="m11906,0l5982,0,5386,720,11906,720,11906,0xe" filled="true" fillcolor="#fcaf17" stroked="false">
              <v:path arrowok="t"/>
              <v:fill type="solid"/>
            </v:shape>
            <v:shape style="position:absolute;left:720;top:211;width:1527;height:288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Trebuchet MS"/>
                        <w:sz w:val="24"/>
                      </w:rPr>
                    </w:pPr>
                    <w:r>
                      <w:rPr>
                        <w:rFonts w:ascii="Trebuchet MS"/>
                        <w:color w:val="FFFFFF"/>
                        <w:spacing w:val="-4"/>
                        <w:w w:val="105"/>
                        <w:sz w:val="24"/>
                      </w:rPr>
                      <w:t>OTHER </w:t>
                    </w:r>
                    <w:r>
                      <w:rPr>
                        <w:rFonts w:ascii="Trebuchet MS"/>
                        <w:color w:val="FFFFFF"/>
                        <w:w w:val="105"/>
                        <w:sz w:val="24"/>
                      </w:rPr>
                      <w:t>STUFF</w:t>
                    </w:r>
                  </w:p>
                </w:txbxContent>
              </v:textbox>
              <w10:wrap type="none"/>
            </v:shape>
            <v:shape style="position:absolute;left:9102;top:211;width:2313;height:288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105"/>
                        <w:sz w:val="24"/>
                      </w:rPr>
                      <w:t>ELECTRICAL GOODS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.000003pt;margin-top:805.899231pt;width:595.3pt;height:36pt;mso-position-horizontal-relative:page;mso-position-vertical-relative:page;z-index:1360" coordorigin="0,16118" coordsize="11906,720">
            <v:shape style="position:absolute;left:8864;top:16117;width:3041;height:720" coordorigin="8865,16118" coordsize="3041,720" path="m11906,16118l9995,16118,9995,16119,8865,16838,11906,16838,11906,16118xe" filled="true" fillcolor="#fcaf17" stroked="false">
              <v:path arrowok="t"/>
              <v:fill type="solid"/>
            </v:shape>
            <v:shape style="position:absolute;left:0;top:16117;width:10489;height:720" coordorigin="0,16118" coordsize="10489,720" path="m10488,16118l0,16118,0,16838,9825,16838,10488,16119,10488,16118xe" filled="true" fillcolor="#231f20" stroked="false">
              <v:path arrowok="t"/>
              <v:fill type="solid"/>
            </v:shape>
            <v:shape style="position:absolute;left:566;top:16354;width:2273;height:240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Trebuchet MS"/>
                        <w:sz w:val="20"/>
                      </w:rPr>
                    </w:pPr>
                    <w:r>
                      <w:rPr>
                        <w:rFonts w:ascii="Trebuchet MS"/>
                        <w:color w:val="FFFFFF"/>
                        <w:sz w:val="20"/>
                      </w:rPr>
                      <w:t>Other</w:t>
                    </w:r>
                    <w:r>
                      <w:rPr>
                        <w:rFonts w:ascii="Trebuchet MS"/>
                        <w:color w:val="FFFFFF"/>
                        <w:spacing w:val="-44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color w:val="FFFFFF"/>
                        <w:sz w:val="20"/>
                      </w:rPr>
                      <w:t>general</w:t>
                    </w:r>
                    <w:r>
                      <w:rPr>
                        <w:rFonts w:ascii="Trebuchet MS"/>
                        <w:color w:val="FFFFFF"/>
                        <w:spacing w:val="-44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color w:val="FFFFFF"/>
                        <w:sz w:val="20"/>
                      </w:rPr>
                      <w:t>information</w:t>
                    </w:r>
                  </w:p>
                </w:txbxContent>
              </v:textbox>
              <w10:wrap type="none"/>
            </v:shape>
            <v:shape style="position:absolute;left:11286;top:16354;width:129;height:240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Trebuchet MS"/>
                        <w:sz w:val="20"/>
                      </w:rPr>
                    </w:pPr>
                    <w:r>
                      <w:rPr>
                        <w:rFonts w:ascii="Trebuchet MS"/>
                        <w:color w:val="231F20"/>
                        <w:w w:val="103"/>
                        <w:sz w:val="20"/>
                      </w:rPr>
                      <w:t>3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Heading2"/>
        <w:spacing w:before="244"/>
      </w:pPr>
      <w:bookmarkStart w:name="Other Stuff" w:id="4"/>
      <w:bookmarkEnd w:id="4"/>
      <w:r>
        <w:rPr>
          <w:b w:val="0"/>
        </w:rPr>
      </w:r>
      <w:bookmarkStart w:name="_bookmark1" w:id="5"/>
      <w:bookmarkEnd w:id="5"/>
      <w:r>
        <w:rPr>
          <w:b w:val="0"/>
        </w:rPr>
      </w:r>
      <w:r>
        <w:rPr>
          <w:color w:val="231F20"/>
        </w:rPr>
        <w:t>Product 3</w:t>
      </w:r>
    </w:p>
    <w:p>
      <w:pPr>
        <w:pStyle w:val="BodyText"/>
        <w:spacing w:line="249" w:lineRule="auto" w:before="30"/>
        <w:ind w:left="166" w:right="3653"/>
      </w:pPr>
      <w:r>
        <w:rPr/>
        <w:drawing>
          <wp:anchor distT="0" distB="0" distL="0" distR="0" allowOverlap="1" layoutInCell="1" locked="0" behindDoc="0" simplePos="0" relativeHeight="1384">
            <wp:simplePos x="0" y="0"/>
            <wp:positionH relativeFrom="page">
              <wp:posOffset>5454008</wp:posOffset>
            </wp:positionH>
            <wp:positionV relativeFrom="paragraph">
              <wp:posOffset>22875</wp:posOffset>
            </wp:positionV>
            <wp:extent cx="1465195" cy="1187987"/>
            <wp:effectExtent l="0" t="0" r="0" b="0"/>
            <wp:wrapNone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5195" cy="1187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Dolorio</w:t>
      </w:r>
      <w:r>
        <w:rPr>
          <w:color w:val="231F20"/>
          <w:spacing w:val="-32"/>
        </w:rPr>
        <w:t> </w:t>
      </w:r>
      <w:r>
        <w:rPr>
          <w:color w:val="231F20"/>
        </w:rPr>
        <w:t>modiscia</w:t>
      </w:r>
      <w:r>
        <w:rPr>
          <w:color w:val="231F20"/>
          <w:spacing w:val="-31"/>
        </w:rPr>
        <w:t> </w:t>
      </w:r>
      <w:r>
        <w:rPr>
          <w:color w:val="231F20"/>
        </w:rPr>
        <w:t>con</w:t>
      </w:r>
      <w:r>
        <w:rPr>
          <w:color w:val="231F20"/>
          <w:spacing w:val="-31"/>
        </w:rPr>
        <w:t> </w:t>
      </w:r>
      <w:r>
        <w:rPr>
          <w:color w:val="231F20"/>
        </w:rPr>
        <w:t>rest</w:t>
      </w:r>
      <w:r>
        <w:rPr>
          <w:color w:val="231F20"/>
          <w:spacing w:val="-31"/>
        </w:rPr>
        <w:t> </w:t>
      </w:r>
      <w:r>
        <w:rPr>
          <w:color w:val="231F20"/>
        </w:rPr>
        <w:t>omnimet</w:t>
      </w:r>
      <w:r>
        <w:rPr>
          <w:color w:val="231F20"/>
          <w:spacing w:val="-32"/>
        </w:rPr>
        <w:t> </w:t>
      </w:r>
      <w:r>
        <w:rPr>
          <w:color w:val="231F20"/>
        </w:rPr>
        <w:t>aliqui</w:t>
      </w:r>
      <w:r>
        <w:rPr>
          <w:color w:val="231F20"/>
          <w:spacing w:val="-31"/>
        </w:rPr>
        <w:t> </w:t>
      </w:r>
      <w:r>
        <w:rPr>
          <w:color w:val="231F20"/>
        </w:rPr>
        <w:t>aut</w:t>
      </w:r>
      <w:r>
        <w:rPr>
          <w:color w:val="231F20"/>
          <w:spacing w:val="-31"/>
        </w:rPr>
        <w:t> </w:t>
      </w:r>
      <w:r>
        <w:rPr>
          <w:color w:val="231F20"/>
        </w:rPr>
        <w:t>et</w:t>
      </w:r>
      <w:r>
        <w:rPr>
          <w:color w:val="231F20"/>
          <w:spacing w:val="-31"/>
        </w:rPr>
        <w:t> </w:t>
      </w:r>
      <w:r>
        <w:rPr>
          <w:color w:val="231F20"/>
        </w:rPr>
        <w:t>ium</w:t>
      </w:r>
      <w:r>
        <w:rPr>
          <w:color w:val="231F20"/>
          <w:spacing w:val="-32"/>
        </w:rPr>
        <w:t> </w:t>
      </w:r>
      <w:r>
        <w:rPr>
          <w:color w:val="231F20"/>
        </w:rPr>
        <w:t>et</w:t>
      </w:r>
      <w:r>
        <w:rPr>
          <w:color w:val="231F20"/>
          <w:spacing w:val="-31"/>
        </w:rPr>
        <w:t> </w:t>
      </w:r>
      <w:r>
        <w:rPr>
          <w:color w:val="231F20"/>
        </w:rPr>
        <w:t>aut</w:t>
      </w:r>
      <w:r>
        <w:rPr>
          <w:color w:val="231F20"/>
          <w:spacing w:val="-31"/>
        </w:rPr>
        <w:t> </w:t>
      </w:r>
      <w:r>
        <w:rPr>
          <w:color w:val="231F20"/>
        </w:rPr>
        <w:t>eum</w:t>
      </w:r>
      <w:r>
        <w:rPr>
          <w:color w:val="231F20"/>
          <w:spacing w:val="-31"/>
        </w:rPr>
        <w:t> </w:t>
      </w:r>
      <w:r>
        <w:rPr>
          <w:color w:val="231F20"/>
        </w:rPr>
        <w:t>apellest</w:t>
      </w:r>
      <w:r>
        <w:rPr>
          <w:color w:val="231F20"/>
          <w:spacing w:val="-32"/>
        </w:rPr>
        <w:t> </w:t>
      </w:r>
      <w:r>
        <w:rPr>
          <w:color w:val="231F20"/>
        </w:rPr>
        <w:t>laccus</w:t>
      </w:r>
      <w:r>
        <w:rPr>
          <w:color w:val="231F20"/>
          <w:spacing w:val="-31"/>
        </w:rPr>
        <w:t> </w:t>
      </w:r>
      <w:r>
        <w:rPr>
          <w:color w:val="231F20"/>
        </w:rPr>
        <w:t>a</w:t>
      </w:r>
      <w:r>
        <w:rPr>
          <w:color w:val="231F20"/>
          <w:spacing w:val="-31"/>
        </w:rPr>
        <w:t> </w:t>
      </w:r>
      <w:r>
        <w:rPr>
          <w:color w:val="231F20"/>
        </w:rPr>
        <w:t>et,</w:t>
      </w:r>
      <w:r>
        <w:rPr>
          <w:color w:val="231F20"/>
          <w:spacing w:val="-31"/>
        </w:rPr>
        <w:t> </w:t>
      </w:r>
      <w:r>
        <w:rPr>
          <w:color w:val="231F20"/>
        </w:rPr>
        <w:t>sum aliti</w:t>
      </w:r>
      <w:r>
        <w:rPr>
          <w:color w:val="231F20"/>
          <w:spacing w:val="-30"/>
        </w:rPr>
        <w:t> </w:t>
      </w:r>
      <w:r>
        <w:rPr>
          <w:color w:val="231F20"/>
        </w:rPr>
        <w:t>volorei</w:t>
      </w:r>
      <w:r>
        <w:rPr>
          <w:color w:val="231F20"/>
          <w:spacing w:val="-30"/>
        </w:rPr>
        <w:t> </w:t>
      </w:r>
      <w:r>
        <w:rPr>
          <w:color w:val="231F20"/>
        </w:rPr>
        <w:t>cipsam</w:t>
      </w:r>
      <w:r>
        <w:rPr>
          <w:color w:val="231F20"/>
          <w:spacing w:val="-29"/>
        </w:rPr>
        <w:t> </w:t>
      </w:r>
      <w:r>
        <w:rPr>
          <w:color w:val="231F20"/>
        </w:rPr>
        <w:t>ut</w:t>
      </w:r>
      <w:r>
        <w:rPr>
          <w:color w:val="231F20"/>
          <w:spacing w:val="-30"/>
        </w:rPr>
        <w:t> </w:t>
      </w:r>
      <w:r>
        <w:rPr>
          <w:color w:val="231F20"/>
        </w:rPr>
        <w:t>pa</w:t>
      </w:r>
      <w:r>
        <w:rPr>
          <w:color w:val="231F20"/>
          <w:spacing w:val="-30"/>
        </w:rPr>
        <w:t> </w:t>
      </w:r>
      <w:r>
        <w:rPr>
          <w:color w:val="231F20"/>
        </w:rPr>
        <w:t>idel</w:t>
      </w:r>
      <w:r>
        <w:rPr>
          <w:color w:val="231F20"/>
          <w:spacing w:val="-29"/>
        </w:rPr>
        <w:t> </w:t>
      </w:r>
      <w:r>
        <w:rPr>
          <w:color w:val="231F20"/>
        </w:rPr>
        <w:t>ma</w:t>
      </w:r>
      <w:r>
        <w:rPr>
          <w:color w:val="231F20"/>
          <w:spacing w:val="-30"/>
        </w:rPr>
        <w:t> </w:t>
      </w:r>
      <w:r>
        <w:rPr>
          <w:color w:val="231F20"/>
        </w:rPr>
        <w:t>dolupta</w:t>
      </w:r>
      <w:r>
        <w:rPr>
          <w:color w:val="231F20"/>
          <w:spacing w:val="-29"/>
        </w:rPr>
        <w:t> </w:t>
      </w:r>
      <w:r>
        <w:rPr>
          <w:color w:val="231F20"/>
        </w:rPr>
        <w:t>spelit</w:t>
      </w:r>
      <w:r>
        <w:rPr>
          <w:color w:val="231F20"/>
          <w:spacing w:val="-30"/>
        </w:rPr>
        <w:t> </w:t>
      </w:r>
      <w:r>
        <w:rPr>
          <w:color w:val="231F20"/>
        </w:rPr>
        <w:t>esciet</w:t>
      </w:r>
      <w:r>
        <w:rPr>
          <w:color w:val="231F20"/>
          <w:spacing w:val="-30"/>
        </w:rPr>
        <w:t> </w:t>
      </w:r>
      <w:r>
        <w:rPr>
          <w:color w:val="231F20"/>
        </w:rPr>
        <w:t>voluptaepra</w:t>
      </w:r>
      <w:r>
        <w:rPr>
          <w:color w:val="231F20"/>
          <w:spacing w:val="-29"/>
        </w:rPr>
        <w:t> </w:t>
      </w:r>
      <w:r>
        <w:rPr>
          <w:color w:val="231F20"/>
        </w:rPr>
        <w:t>nust</w:t>
      </w:r>
      <w:r>
        <w:rPr>
          <w:color w:val="231F20"/>
          <w:spacing w:val="-30"/>
        </w:rPr>
        <w:t> </w:t>
      </w:r>
      <w:r>
        <w:rPr>
          <w:color w:val="231F20"/>
        </w:rPr>
        <w:t>ut</w:t>
      </w:r>
      <w:r>
        <w:rPr>
          <w:color w:val="231F20"/>
          <w:spacing w:val="-30"/>
        </w:rPr>
        <w:t> </w:t>
      </w:r>
      <w:r>
        <w:rPr>
          <w:color w:val="231F20"/>
        </w:rPr>
        <w:t>ea</w:t>
      </w:r>
      <w:r>
        <w:rPr>
          <w:color w:val="231F20"/>
          <w:spacing w:val="-29"/>
        </w:rPr>
        <w:t> </w:t>
      </w:r>
      <w:r>
        <w:rPr>
          <w:color w:val="231F20"/>
        </w:rPr>
        <w:t>veritium remperum,</w:t>
      </w:r>
      <w:r>
        <w:rPr>
          <w:color w:val="231F20"/>
          <w:spacing w:val="-34"/>
        </w:rPr>
        <w:t> </w:t>
      </w:r>
      <w:r>
        <w:rPr>
          <w:color w:val="231F20"/>
        </w:rPr>
        <w:t>in</w:t>
      </w:r>
      <w:r>
        <w:rPr>
          <w:color w:val="231F20"/>
          <w:spacing w:val="-33"/>
        </w:rPr>
        <w:t> </w:t>
      </w:r>
      <w:r>
        <w:rPr>
          <w:color w:val="231F20"/>
        </w:rPr>
        <w:t>pre</w:t>
      </w:r>
      <w:r>
        <w:rPr>
          <w:color w:val="231F20"/>
          <w:spacing w:val="-33"/>
        </w:rPr>
        <w:t> </w:t>
      </w:r>
      <w:r>
        <w:rPr>
          <w:color w:val="231F20"/>
        </w:rPr>
        <w:t>rest</w:t>
      </w:r>
      <w:r>
        <w:rPr>
          <w:color w:val="231F20"/>
          <w:spacing w:val="-33"/>
        </w:rPr>
        <w:t> </w:t>
      </w:r>
      <w:r>
        <w:rPr>
          <w:color w:val="231F20"/>
        </w:rPr>
        <w:t>vente</w:t>
      </w:r>
      <w:r>
        <w:rPr>
          <w:color w:val="231F20"/>
          <w:spacing w:val="-33"/>
        </w:rPr>
        <w:t> </w:t>
      </w:r>
      <w:r>
        <w:rPr>
          <w:color w:val="231F20"/>
        </w:rPr>
        <w:t>volestiam</w:t>
      </w:r>
      <w:r>
        <w:rPr>
          <w:color w:val="231F20"/>
          <w:spacing w:val="-33"/>
        </w:rPr>
        <w:t> </w:t>
      </w:r>
      <w:r>
        <w:rPr>
          <w:color w:val="231F20"/>
        </w:rPr>
        <w:t>et</w:t>
      </w:r>
      <w:r>
        <w:rPr>
          <w:color w:val="231F20"/>
          <w:spacing w:val="-33"/>
        </w:rPr>
        <w:t> </w:t>
      </w:r>
      <w:r>
        <w:rPr>
          <w:color w:val="231F20"/>
        </w:rPr>
        <w:t>omnihicilis</w:t>
      </w:r>
      <w:r>
        <w:rPr>
          <w:color w:val="231F20"/>
          <w:spacing w:val="-33"/>
        </w:rPr>
        <w:t> </w:t>
      </w:r>
      <w:r>
        <w:rPr>
          <w:color w:val="231F20"/>
        </w:rPr>
        <w:t>vereiur</w:t>
      </w:r>
      <w:r>
        <w:rPr>
          <w:color w:val="231F20"/>
          <w:spacing w:val="-33"/>
        </w:rPr>
        <w:t> </w:t>
      </w:r>
      <w:r>
        <w:rPr>
          <w:color w:val="231F20"/>
        </w:rPr>
        <w:t>sundebis</w:t>
      </w:r>
      <w:r>
        <w:rPr>
          <w:color w:val="231F20"/>
          <w:spacing w:val="-33"/>
        </w:rPr>
        <w:t> </w:t>
      </w:r>
      <w:r>
        <w:rPr>
          <w:color w:val="231F20"/>
        </w:rPr>
        <w:t>duntius</w:t>
      </w:r>
      <w:r>
        <w:rPr>
          <w:color w:val="231F20"/>
          <w:spacing w:val="-33"/>
        </w:rPr>
        <w:t> </w:t>
      </w:r>
      <w:r>
        <w:rPr>
          <w:color w:val="231F20"/>
        </w:rPr>
        <w:t>exerum reptat.</w:t>
      </w:r>
      <w:r>
        <w:rPr>
          <w:color w:val="231F20"/>
          <w:spacing w:val="-33"/>
        </w:rPr>
        <w:t> </w:t>
      </w:r>
      <w:r>
        <w:rPr>
          <w:color w:val="231F20"/>
        </w:rPr>
        <w:t>Ovitatqui</w:t>
      </w:r>
      <w:r>
        <w:rPr>
          <w:color w:val="231F20"/>
          <w:spacing w:val="-32"/>
        </w:rPr>
        <w:t> </w:t>
      </w:r>
      <w:r>
        <w:rPr>
          <w:color w:val="231F20"/>
        </w:rPr>
        <w:t>ad</w:t>
      </w:r>
      <w:r>
        <w:rPr>
          <w:color w:val="231F20"/>
          <w:spacing w:val="-32"/>
        </w:rPr>
        <w:t> </w:t>
      </w:r>
      <w:r>
        <w:rPr>
          <w:color w:val="231F20"/>
        </w:rPr>
        <w:t>ma</w:t>
      </w:r>
      <w:r>
        <w:rPr>
          <w:color w:val="231F20"/>
          <w:spacing w:val="-32"/>
        </w:rPr>
        <w:t> </w:t>
      </w:r>
      <w:r>
        <w:rPr>
          <w:color w:val="231F20"/>
        </w:rPr>
        <w:t>que</w:t>
      </w:r>
      <w:r>
        <w:rPr>
          <w:color w:val="231F20"/>
          <w:spacing w:val="-33"/>
        </w:rPr>
        <w:t> </w:t>
      </w:r>
      <w:r>
        <w:rPr>
          <w:color w:val="231F20"/>
        </w:rPr>
        <w:t>mi,</w:t>
      </w:r>
      <w:r>
        <w:rPr>
          <w:color w:val="231F20"/>
          <w:spacing w:val="-32"/>
        </w:rPr>
        <w:t> </w:t>
      </w:r>
      <w:r>
        <w:rPr>
          <w:color w:val="231F20"/>
        </w:rPr>
        <w:t>que</w:t>
      </w:r>
      <w:r>
        <w:rPr>
          <w:color w:val="231F20"/>
          <w:spacing w:val="-32"/>
        </w:rPr>
        <w:t> </w:t>
      </w:r>
      <w:r>
        <w:rPr>
          <w:color w:val="231F20"/>
        </w:rPr>
        <w:t>nobit</w:t>
      </w:r>
      <w:r>
        <w:rPr>
          <w:color w:val="231F20"/>
          <w:spacing w:val="-32"/>
        </w:rPr>
        <w:t> </w:t>
      </w:r>
      <w:r>
        <w:rPr>
          <w:color w:val="231F20"/>
        </w:rPr>
        <w:t>ut</w:t>
      </w:r>
      <w:r>
        <w:rPr>
          <w:color w:val="231F20"/>
          <w:spacing w:val="-33"/>
        </w:rPr>
        <w:t> </w:t>
      </w:r>
      <w:r>
        <w:rPr>
          <w:color w:val="231F20"/>
        </w:rPr>
        <w:t>rernat</w:t>
      </w:r>
      <w:r>
        <w:rPr>
          <w:color w:val="231F20"/>
          <w:spacing w:val="-32"/>
        </w:rPr>
        <w:t> </w:t>
      </w:r>
      <w:r>
        <w:rPr>
          <w:color w:val="231F20"/>
        </w:rPr>
        <w:t>que</w:t>
      </w:r>
      <w:r>
        <w:rPr>
          <w:color w:val="231F20"/>
          <w:spacing w:val="-32"/>
        </w:rPr>
        <w:t> </w:t>
      </w:r>
      <w:r>
        <w:rPr>
          <w:color w:val="231F20"/>
        </w:rPr>
        <w:t>magnitem</w:t>
      </w:r>
      <w:r>
        <w:rPr>
          <w:color w:val="231F20"/>
          <w:spacing w:val="-32"/>
        </w:rPr>
        <w:t> </w:t>
      </w:r>
      <w:r>
        <w:rPr>
          <w:color w:val="231F20"/>
        </w:rPr>
        <w:t>volupta</w:t>
      </w:r>
      <w:r>
        <w:rPr>
          <w:color w:val="231F20"/>
          <w:spacing w:val="-33"/>
        </w:rPr>
        <w:t> </w:t>
      </w:r>
      <w:r>
        <w:rPr>
          <w:color w:val="231F20"/>
        </w:rPr>
        <w:t>nem.</w:t>
      </w:r>
      <w:r>
        <w:rPr>
          <w:color w:val="231F20"/>
          <w:spacing w:val="-32"/>
        </w:rPr>
        <w:t> </w:t>
      </w:r>
      <w:r>
        <w:rPr>
          <w:color w:val="231F20"/>
        </w:rPr>
        <w:t>Xersper cipsam</w:t>
      </w:r>
      <w:r>
        <w:rPr>
          <w:color w:val="231F20"/>
          <w:spacing w:val="-38"/>
        </w:rPr>
        <w:t> </w:t>
      </w:r>
      <w:r>
        <w:rPr>
          <w:color w:val="231F20"/>
        </w:rPr>
        <w:t>aut</w:t>
      </w:r>
      <w:r>
        <w:rPr>
          <w:color w:val="231F20"/>
          <w:spacing w:val="-39"/>
        </w:rPr>
        <w:t> </w:t>
      </w:r>
      <w:r>
        <w:rPr>
          <w:color w:val="231F20"/>
        </w:rPr>
        <w:t>omnimpero</w:t>
      </w:r>
      <w:r>
        <w:rPr>
          <w:color w:val="231F20"/>
          <w:spacing w:val="-38"/>
        </w:rPr>
        <w:t> </w:t>
      </w:r>
      <w:r>
        <w:rPr>
          <w:color w:val="231F20"/>
        </w:rPr>
        <w:t>que</w:t>
      </w:r>
      <w:r>
        <w:rPr>
          <w:color w:val="231F20"/>
          <w:spacing w:val="-38"/>
        </w:rPr>
        <w:t> </w:t>
      </w:r>
      <w:r>
        <w:rPr>
          <w:color w:val="231F20"/>
        </w:rPr>
        <w:t>ea</w:t>
      </w:r>
      <w:r>
        <w:rPr>
          <w:color w:val="231F20"/>
          <w:spacing w:val="-38"/>
        </w:rPr>
        <w:t> </w:t>
      </w:r>
      <w:r>
        <w:rPr>
          <w:color w:val="231F20"/>
        </w:rPr>
        <w:t>ea</w:t>
      </w:r>
      <w:r>
        <w:rPr>
          <w:color w:val="231F20"/>
          <w:spacing w:val="-38"/>
        </w:rPr>
        <w:t> </w:t>
      </w:r>
      <w:r>
        <w:rPr>
          <w:color w:val="231F20"/>
        </w:rPr>
        <w:t>non</w:t>
      </w:r>
      <w:r>
        <w:rPr>
          <w:color w:val="231F20"/>
          <w:spacing w:val="-38"/>
        </w:rPr>
        <w:t> </w:t>
      </w:r>
      <w:r>
        <w:rPr>
          <w:color w:val="231F20"/>
        </w:rPr>
        <w:t>plianit</w:t>
      </w:r>
      <w:r>
        <w:rPr>
          <w:color w:val="231F20"/>
          <w:spacing w:val="-38"/>
        </w:rPr>
        <w:t> </w:t>
      </w:r>
      <w:r>
        <w:rPr>
          <w:color w:val="231F20"/>
        </w:rPr>
        <w:t>aturess</w:t>
      </w:r>
      <w:r>
        <w:rPr>
          <w:color w:val="231F20"/>
          <w:spacing w:val="-38"/>
        </w:rPr>
        <w:t> </w:t>
      </w:r>
      <w:r>
        <w:rPr>
          <w:color w:val="231F20"/>
        </w:rPr>
        <w:t>invelec</w:t>
      </w:r>
      <w:r>
        <w:rPr>
          <w:color w:val="231F20"/>
          <w:spacing w:val="-38"/>
        </w:rPr>
        <w:t> </w:t>
      </w:r>
      <w:r>
        <w:rPr>
          <w:color w:val="231F20"/>
        </w:rPr>
        <w:t>uptius</w:t>
      </w:r>
      <w:r>
        <w:rPr>
          <w:color w:val="231F20"/>
          <w:spacing w:val="-38"/>
        </w:rPr>
        <w:t> </w:t>
      </w:r>
      <w:r>
        <w:rPr>
          <w:color w:val="231F20"/>
        </w:rPr>
        <w:t>elenima</w:t>
      </w:r>
      <w:r>
        <w:rPr>
          <w:color w:val="231F20"/>
          <w:spacing w:val="-38"/>
        </w:rPr>
        <w:t> </w:t>
      </w:r>
      <w:r>
        <w:rPr>
          <w:color w:val="231F20"/>
        </w:rPr>
        <w:t>ximet,</w:t>
      </w:r>
      <w:r>
        <w:rPr>
          <w:color w:val="231F20"/>
          <w:spacing w:val="-38"/>
        </w:rPr>
        <w:t> </w:t>
      </w:r>
      <w:r>
        <w:rPr>
          <w:color w:val="231F20"/>
        </w:rPr>
        <w:t>optat demperibus</w:t>
      </w:r>
      <w:r>
        <w:rPr>
          <w:color w:val="231F20"/>
          <w:spacing w:val="-22"/>
        </w:rPr>
        <w:t> </w:t>
      </w:r>
      <w:r>
        <w:rPr>
          <w:color w:val="231F20"/>
        </w:rPr>
        <w:t>inctumqui</w:t>
      </w:r>
      <w:r>
        <w:rPr>
          <w:color w:val="231F20"/>
          <w:spacing w:val="-21"/>
        </w:rPr>
        <w:t> </w:t>
      </w:r>
      <w:r>
        <w:rPr>
          <w:color w:val="231F20"/>
        </w:rPr>
        <w:t>sed</w:t>
      </w:r>
      <w:r>
        <w:rPr>
          <w:color w:val="231F20"/>
          <w:spacing w:val="-22"/>
        </w:rPr>
        <w:t> </w:t>
      </w:r>
      <w:r>
        <w:rPr>
          <w:color w:val="231F20"/>
        </w:rPr>
        <w:t>maximusdae.</w:t>
      </w:r>
      <w:r>
        <w:rPr>
          <w:color w:val="231F20"/>
          <w:spacing w:val="-21"/>
        </w:rPr>
        <w:t> </w:t>
      </w:r>
      <w:r>
        <w:rPr>
          <w:color w:val="231F20"/>
        </w:rPr>
        <w:t>Itat.</w:t>
      </w:r>
    </w:p>
    <w:p>
      <w:pPr>
        <w:pStyle w:val="BodyText"/>
        <w:spacing w:line="249" w:lineRule="auto" w:before="5"/>
        <w:ind w:left="166" w:right="4008"/>
      </w:pPr>
      <w:r>
        <w:rPr>
          <w:color w:val="231F20"/>
        </w:rPr>
        <w:t>Ent</w:t>
      </w:r>
      <w:r>
        <w:rPr>
          <w:color w:val="231F20"/>
          <w:spacing w:val="-32"/>
        </w:rPr>
        <w:t> </w:t>
      </w:r>
      <w:r>
        <w:rPr>
          <w:color w:val="231F20"/>
        </w:rPr>
        <w:t>ut</w:t>
      </w:r>
      <w:r>
        <w:rPr>
          <w:color w:val="231F20"/>
          <w:spacing w:val="-32"/>
        </w:rPr>
        <w:t> </w:t>
      </w:r>
      <w:r>
        <w:rPr>
          <w:color w:val="231F20"/>
        </w:rPr>
        <w:t>labo.</w:t>
      </w:r>
      <w:r>
        <w:rPr>
          <w:color w:val="231F20"/>
          <w:spacing w:val="-32"/>
        </w:rPr>
        <w:t> </w:t>
      </w:r>
      <w:r>
        <w:rPr>
          <w:color w:val="231F20"/>
        </w:rPr>
        <w:t>Usam</w:t>
      </w:r>
      <w:r>
        <w:rPr>
          <w:color w:val="231F20"/>
          <w:spacing w:val="-31"/>
        </w:rPr>
        <w:t> </w:t>
      </w:r>
      <w:r>
        <w:rPr>
          <w:color w:val="231F20"/>
        </w:rPr>
        <w:t>faccum</w:t>
      </w:r>
      <w:r>
        <w:rPr>
          <w:color w:val="231F20"/>
          <w:spacing w:val="-32"/>
        </w:rPr>
        <w:t> </w:t>
      </w:r>
      <w:r>
        <w:rPr>
          <w:color w:val="231F20"/>
        </w:rPr>
        <w:t>simporectem</w:t>
      </w:r>
      <w:r>
        <w:rPr>
          <w:color w:val="231F20"/>
          <w:spacing w:val="-32"/>
        </w:rPr>
        <w:t> </w:t>
      </w:r>
      <w:r>
        <w:rPr>
          <w:color w:val="231F20"/>
        </w:rPr>
        <w:t>quid</w:t>
      </w:r>
      <w:r>
        <w:rPr>
          <w:color w:val="231F20"/>
          <w:spacing w:val="-32"/>
        </w:rPr>
        <w:t> </w:t>
      </w:r>
      <w:r>
        <w:rPr>
          <w:color w:val="231F20"/>
        </w:rPr>
        <w:t>ut</w:t>
      </w:r>
      <w:r>
        <w:rPr>
          <w:color w:val="231F20"/>
          <w:spacing w:val="-31"/>
        </w:rPr>
        <w:t> </w:t>
      </w:r>
      <w:r>
        <w:rPr>
          <w:color w:val="231F20"/>
        </w:rPr>
        <w:t>voluptae</w:t>
      </w:r>
      <w:r>
        <w:rPr>
          <w:color w:val="231F20"/>
          <w:spacing w:val="-32"/>
        </w:rPr>
        <w:t> </w:t>
      </w:r>
      <w:r>
        <w:rPr>
          <w:color w:val="231F20"/>
        </w:rPr>
        <w:t>nis</w:t>
      </w:r>
      <w:r>
        <w:rPr>
          <w:color w:val="231F20"/>
          <w:spacing w:val="-32"/>
        </w:rPr>
        <w:t> </w:t>
      </w:r>
      <w:r>
        <w:rPr>
          <w:color w:val="231F20"/>
        </w:rPr>
        <w:t>restio</w:t>
      </w:r>
      <w:r>
        <w:rPr>
          <w:color w:val="231F20"/>
          <w:spacing w:val="-32"/>
        </w:rPr>
        <w:t> </w:t>
      </w:r>
      <w:r>
        <w:rPr>
          <w:color w:val="231F20"/>
        </w:rPr>
        <w:t>ma</w:t>
      </w:r>
      <w:r>
        <w:rPr>
          <w:color w:val="231F20"/>
          <w:spacing w:val="-31"/>
        </w:rPr>
        <w:t> </w:t>
      </w:r>
      <w:r>
        <w:rPr>
          <w:color w:val="231F20"/>
        </w:rPr>
        <w:t>vit,</w:t>
      </w:r>
      <w:r>
        <w:rPr>
          <w:color w:val="231F20"/>
          <w:spacing w:val="-32"/>
        </w:rPr>
        <w:t> </w:t>
      </w:r>
      <w:r>
        <w:rPr>
          <w:color w:val="231F20"/>
        </w:rPr>
        <w:t>inis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corro </w:t>
      </w:r>
      <w:r>
        <w:rPr>
          <w:color w:val="231F20"/>
        </w:rPr>
        <w:t>blaccum</w:t>
      </w:r>
      <w:r>
        <w:rPr>
          <w:color w:val="231F20"/>
          <w:spacing w:val="-38"/>
        </w:rPr>
        <w:t> </w:t>
      </w:r>
      <w:r>
        <w:rPr>
          <w:color w:val="231F20"/>
        </w:rPr>
        <w:t>endus</w:t>
      </w:r>
      <w:r>
        <w:rPr>
          <w:color w:val="231F20"/>
          <w:spacing w:val="-37"/>
        </w:rPr>
        <w:t> </w:t>
      </w:r>
      <w:r>
        <w:rPr>
          <w:color w:val="231F20"/>
        </w:rPr>
        <w:t>simporum</w:t>
      </w:r>
      <w:r>
        <w:rPr>
          <w:color w:val="231F20"/>
          <w:spacing w:val="-37"/>
        </w:rPr>
        <w:t> </w:t>
      </w:r>
      <w:r>
        <w:rPr>
          <w:color w:val="231F20"/>
        </w:rPr>
        <w:t>none</w:t>
      </w:r>
      <w:r>
        <w:rPr>
          <w:color w:val="231F20"/>
          <w:spacing w:val="-37"/>
        </w:rPr>
        <w:t> </w:t>
      </w:r>
      <w:r>
        <w:rPr>
          <w:color w:val="231F20"/>
        </w:rPr>
        <w:t>et</w:t>
      </w:r>
      <w:r>
        <w:rPr>
          <w:color w:val="231F20"/>
          <w:spacing w:val="-38"/>
        </w:rPr>
        <w:t> </w:t>
      </w:r>
      <w:r>
        <w:rPr>
          <w:color w:val="231F20"/>
        </w:rPr>
        <w:t>etur</w:t>
      </w:r>
      <w:r>
        <w:rPr>
          <w:color w:val="231F20"/>
          <w:spacing w:val="-37"/>
        </w:rPr>
        <w:t> </w:t>
      </w:r>
      <w:r>
        <w:rPr>
          <w:color w:val="231F20"/>
        </w:rPr>
        <w:t>rati</w:t>
      </w:r>
      <w:r>
        <w:rPr>
          <w:color w:val="231F20"/>
          <w:spacing w:val="-37"/>
        </w:rPr>
        <w:t> </w:t>
      </w:r>
      <w:r>
        <w:rPr>
          <w:color w:val="231F20"/>
        </w:rPr>
        <w:t>simenis</w:t>
      </w:r>
      <w:r>
        <w:rPr>
          <w:color w:val="231F20"/>
          <w:spacing w:val="-37"/>
        </w:rPr>
        <w:t> </w:t>
      </w:r>
      <w:r>
        <w:rPr>
          <w:color w:val="231F20"/>
        </w:rPr>
        <w:t>impeles</w:t>
      </w:r>
      <w:r>
        <w:rPr>
          <w:color w:val="231F20"/>
          <w:spacing w:val="-37"/>
        </w:rPr>
        <w:t> </w:t>
      </w:r>
      <w:r>
        <w:rPr>
          <w:color w:val="231F20"/>
        </w:rPr>
        <w:t>derspiet</w:t>
      </w:r>
      <w:r>
        <w:rPr>
          <w:color w:val="231F20"/>
          <w:spacing w:val="-38"/>
        </w:rPr>
        <w:t> </w:t>
      </w:r>
      <w:r>
        <w:rPr>
          <w:color w:val="231F20"/>
        </w:rPr>
        <w:t>acerunt</w:t>
      </w:r>
      <w:r>
        <w:rPr>
          <w:color w:val="231F20"/>
          <w:spacing w:val="-37"/>
        </w:rPr>
        <w:t> </w:t>
      </w:r>
      <w:r>
        <w:rPr>
          <w:color w:val="231F20"/>
        </w:rPr>
        <w:t>harum illam nimagnia</w:t>
      </w:r>
      <w:r>
        <w:rPr>
          <w:color w:val="231F20"/>
          <w:spacing w:val="-42"/>
        </w:rPr>
        <w:t> </w:t>
      </w:r>
      <w:r>
        <w:rPr>
          <w:color w:val="231F20"/>
        </w:rPr>
        <w:t>sit.</w:t>
      </w:r>
    </w:p>
    <w:p>
      <w:pPr>
        <w:pStyle w:val="BodyText"/>
        <w:spacing w:before="2"/>
        <w:ind w:left="166"/>
      </w:pPr>
      <w:r>
        <w:rPr>
          <w:color w:val="231F20"/>
          <w:w w:val="105"/>
        </w:rPr>
        <w:t>Image courtesy of John Kasawa / FreeDigitalPhotos.net</w:t>
      </w:r>
    </w:p>
    <w:p>
      <w:pPr>
        <w:pStyle w:val="BodyText"/>
        <w:rPr>
          <w:sz w:val="21"/>
        </w:rPr>
      </w:pPr>
    </w:p>
    <w:tbl>
      <w:tblPr>
        <w:tblW w:w="0" w:type="auto"/>
        <w:jc w:val="left"/>
        <w:tblInd w:w="1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9"/>
        <w:gridCol w:w="1930"/>
        <w:gridCol w:w="1375"/>
        <w:gridCol w:w="1804"/>
        <w:gridCol w:w="1075"/>
      </w:tblGrid>
      <w:tr>
        <w:trPr>
          <w:trHeight w:val="283" w:hRule="atLeast"/>
        </w:trPr>
        <w:tc>
          <w:tcPr>
            <w:tcW w:w="1089" w:type="dxa"/>
            <w:shd w:val="clear" w:color="auto" w:fill="FCAF17"/>
          </w:tcPr>
          <w:p>
            <w:pPr>
              <w:pStyle w:val="TableParagraph"/>
              <w:ind w:left="56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110"/>
                <w:sz w:val="16"/>
              </w:rPr>
              <w:t>CODE</w:t>
            </w:r>
          </w:p>
        </w:tc>
        <w:tc>
          <w:tcPr>
            <w:tcW w:w="1930" w:type="dxa"/>
            <w:shd w:val="clear" w:color="auto" w:fill="FCAF17"/>
          </w:tcPr>
          <w:p>
            <w:pPr>
              <w:pStyle w:val="TableParagraph"/>
              <w:ind w:left="573" w:right="533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DIAMETRE</w:t>
            </w:r>
          </w:p>
        </w:tc>
        <w:tc>
          <w:tcPr>
            <w:tcW w:w="1375" w:type="dxa"/>
            <w:shd w:val="clear" w:color="auto" w:fill="FCAF17"/>
          </w:tcPr>
          <w:p>
            <w:pPr>
              <w:pStyle w:val="TableParagraph"/>
              <w:ind w:left="536" w:right="536"/>
              <w:rPr>
                <w:b/>
                <w:sz w:val="16"/>
              </w:rPr>
            </w:pPr>
            <w:r>
              <w:rPr>
                <w:b/>
                <w:color w:val="231F20"/>
                <w:w w:val="110"/>
                <w:sz w:val="16"/>
              </w:rPr>
              <w:t>ISO</w:t>
            </w:r>
          </w:p>
        </w:tc>
        <w:tc>
          <w:tcPr>
            <w:tcW w:w="1804" w:type="dxa"/>
            <w:shd w:val="clear" w:color="auto" w:fill="FCAF17"/>
          </w:tcPr>
          <w:p>
            <w:pPr>
              <w:pStyle w:val="TableParagraph"/>
              <w:ind w:left="539" w:right="496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CONICITE</w:t>
            </w:r>
          </w:p>
        </w:tc>
        <w:tc>
          <w:tcPr>
            <w:tcW w:w="1075" w:type="dxa"/>
            <w:shd w:val="clear" w:color="auto" w:fill="FCAF17"/>
          </w:tcPr>
          <w:p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PRICE</w:t>
            </w:r>
          </w:p>
        </w:tc>
      </w:tr>
      <w:tr>
        <w:trPr>
          <w:trHeight w:val="283" w:hRule="atLeast"/>
        </w:trPr>
        <w:tc>
          <w:tcPr>
            <w:tcW w:w="1089" w:type="dxa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1014</w:t>
            </w:r>
          </w:p>
        </w:tc>
        <w:tc>
          <w:tcPr>
            <w:tcW w:w="1930" w:type="dxa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25mm</w:t>
            </w:r>
          </w:p>
        </w:tc>
        <w:tc>
          <w:tcPr>
            <w:tcW w:w="1375" w:type="dxa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35</w:t>
            </w:r>
          </w:p>
        </w:tc>
        <w:tc>
          <w:tcPr>
            <w:tcW w:w="1804" w:type="dxa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0.04</w:t>
            </w:r>
          </w:p>
        </w:tc>
        <w:tc>
          <w:tcPr>
            <w:tcW w:w="1075" w:type="dxa"/>
          </w:tcPr>
          <w:p>
            <w:pPr>
              <w:pStyle w:val="TableParagraph"/>
              <w:spacing w:before="16"/>
              <w:ind w:right="5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  <w:shd w:val="clear" w:color="auto" w:fill="FFF4E3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1015</w:t>
            </w:r>
          </w:p>
        </w:tc>
        <w:tc>
          <w:tcPr>
            <w:tcW w:w="1930" w:type="dxa"/>
            <w:shd w:val="clear" w:color="auto" w:fill="FFF4E3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21mm</w:t>
            </w:r>
          </w:p>
        </w:tc>
        <w:tc>
          <w:tcPr>
            <w:tcW w:w="1375" w:type="dxa"/>
            <w:shd w:val="clear" w:color="auto" w:fill="FFF4E3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35</w:t>
            </w:r>
          </w:p>
        </w:tc>
        <w:tc>
          <w:tcPr>
            <w:tcW w:w="1804" w:type="dxa"/>
            <w:shd w:val="clear" w:color="auto" w:fill="FFF4E3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0.06</w:t>
            </w:r>
          </w:p>
        </w:tc>
        <w:tc>
          <w:tcPr>
            <w:tcW w:w="1075" w:type="dxa"/>
            <w:shd w:val="clear" w:color="auto" w:fill="FFF4E3"/>
          </w:tcPr>
          <w:p>
            <w:pPr>
              <w:pStyle w:val="TableParagraph"/>
              <w:spacing w:before="16"/>
              <w:ind w:right="5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1016</w:t>
            </w:r>
          </w:p>
        </w:tc>
        <w:tc>
          <w:tcPr>
            <w:tcW w:w="1930" w:type="dxa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25mm</w:t>
            </w:r>
          </w:p>
        </w:tc>
        <w:tc>
          <w:tcPr>
            <w:tcW w:w="1375" w:type="dxa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35</w:t>
            </w:r>
          </w:p>
        </w:tc>
        <w:tc>
          <w:tcPr>
            <w:tcW w:w="1804" w:type="dxa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0.06</w:t>
            </w:r>
          </w:p>
        </w:tc>
        <w:tc>
          <w:tcPr>
            <w:tcW w:w="1075" w:type="dxa"/>
          </w:tcPr>
          <w:p>
            <w:pPr>
              <w:pStyle w:val="TableParagraph"/>
              <w:spacing w:before="16"/>
              <w:ind w:right="5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  <w:shd w:val="clear" w:color="auto" w:fill="FFF4E3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1017</w:t>
            </w:r>
          </w:p>
        </w:tc>
        <w:tc>
          <w:tcPr>
            <w:tcW w:w="1930" w:type="dxa"/>
            <w:shd w:val="clear" w:color="auto" w:fill="FFF4E3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21mm</w:t>
            </w:r>
          </w:p>
        </w:tc>
        <w:tc>
          <w:tcPr>
            <w:tcW w:w="1375" w:type="dxa"/>
            <w:shd w:val="clear" w:color="auto" w:fill="FFF4E3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35</w:t>
            </w:r>
          </w:p>
        </w:tc>
        <w:tc>
          <w:tcPr>
            <w:tcW w:w="1804" w:type="dxa"/>
            <w:shd w:val="clear" w:color="auto" w:fill="FFF4E3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0.04</w:t>
            </w:r>
          </w:p>
        </w:tc>
        <w:tc>
          <w:tcPr>
            <w:tcW w:w="1075" w:type="dxa"/>
            <w:shd w:val="clear" w:color="auto" w:fill="FFF4E3"/>
          </w:tcPr>
          <w:p>
            <w:pPr>
              <w:pStyle w:val="TableParagraph"/>
              <w:spacing w:before="16"/>
              <w:ind w:right="5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</w:tbl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color w:val="231F20"/>
        </w:rPr>
        <w:t>Product 4</w:t>
      </w:r>
    </w:p>
    <w:p>
      <w:pPr>
        <w:pStyle w:val="BodyText"/>
        <w:spacing w:line="249" w:lineRule="auto" w:before="30"/>
        <w:ind w:left="166" w:right="3653"/>
      </w:pPr>
      <w:r>
        <w:rPr/>
        <w:drawing>
          <wp:anchor distT="0" distB="0" distL="0" distR="0" allowOverlap="1" layoutInCell="1" locked="0" behindDoc="0" simplePos="0" relativeHeight="1408">
            <wp:simplePos x="0" y="0"/>
            <wp:positionH relativeFrom="page">
              <wp:posOffset>5748520</wp:posOffset>
            </wp:positionH>
            <wp:positionV relativeFrom="paragraph">
              <wp:posOffset>537662</wp:posOffset>
            </wp:positionV>
            <wp:extent cx="1153345" cy="1306795"/>
            <wp:effectExtent l="0" t="0" r="0" b="0"/>
            <wp:wrapNone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3345" cy="1306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Dolorio</w:t>
      </w:r>
      <w:r>
        <w:rPr>
          <w:color w:val="231F20"/>
          <w:spacing w:val="-32"/>
        </w:rPr>
        <w:t> </w:t>
      </w:r>
      <w:r>
        <w:rPr>
          <w:color w:val="231F20"/>
        </w:rPr>
        <w:t>modiscia</w:t>
      </w:r>
      <w:r>
        <w:rPr>
          <w:color w:val="231F20"/>
          <w:spacing w:val="-31"/>
        </w:rPr>
        <w:t> </w:t>
      </w:r>
      <w:r>
        <w:rPr>
          <w:color w:val="231F20"/>
        </w:rPr>
        <w:t>con</w:t>
      </w:r>
      <w:r>
        <w:rPr>
          <w:color w:val="231F20"/>
          <w:spacing w:val="-31"/>
        </w:rPr>
        <w:t> </w:t>
      </w:r>
      <w:r>
        <w:rPr>
          <w:color w:val="231F20"/>
        </w:rPr>
        <w:t>rest</w:t>
      </w:r>
      <w:r>
        <w:rPr>
          <w:color w:val="231F20"/>
          <w:spacing w:val="-31"/>
        </w:rPr>
        <w:t> </w:t>
      </w:r>
      <w:r>
        <w:rPr>
          <w:color w:val="231F20"/>
        </w:rPr>
        <w:t>omnimet</w:t>
      </w:r>
      <w:r>
        <w:rPr>
          <w:color w:val="231F20"/>
          <w:spacing w:val="-32"/>
        </w:rPr>
        <w:t> </w:t>
      </w:r>
      <w:r>
        <w:rPr>
          <w:color w:val="231F20"/>
        </w:rPr>
        <w:t>aliqui</w:t>
      </w:r>
      <w:r>
        <w:rPr>
          <w:color w:val="231F20"/>
          <w:spacing w:val="-31"/>
        </w:rPr>
        <w:t> </w:t>
      </w:r>
      <w:r>
        <w:rPr>
          <w:color w:val="231F20"/>
        </w:rPr>
        <w:t>aut</w:t>
      </w:r>
      <w:r>
        <w:rPr>
          <w:color w:val="231F20"/>
          <w:spacing w:val="-31"/>
        </w:rPr>
        <w:t> </w:t>
      </w:r>
      <w:r>
        <w:rPr>
          <w:color w:val="231F20"/>
        </w:rPr>
        <w:t>et</w:t>
      </w:r>
      <w:r>
        <w:rPr>
          <w:color w:val="231F20"/>
          <w:spacing w:val="-31"/>
        </w:rPr>
        <w:t> </w:t>
      </w:r>
      <w:r>
        <w:rPr>
          <w:color w:val="231F20"/>
        </w:rPr>
        <w:t>ium</w:t>
      </w:r>
      <w:r>
        <w:rPr>
          <w:color w:val="231F20"/>
          <w:spacing w:val="-32"/>
        </w:rPr>
        <w:t> </w:t>
      </w:r>
      <w:r>
        <w:rPr>
          <w:color w:val="231F20"/>
        </w:rPr>
        <w:t>et</w:t>
      </w:r>
      <w:r>
        <w:rPr>
          <w:color w:val="231F20"/>
          <w:spacing w:val="-31"/>
        </w:rPr>
        <w:t> </w:t>
      </w:r>
      <w:r>
        <w:rPr>
          <w:color w:val="231F20"/>
        </w:rPr>
        <w:t>aut</w:t>
      </w:r>
      <w:r>
        <w:rPr>
          <w:color w:val="231F20"/>
          <w:spacing w:val="-31"/>
        </w:rPr>
        <w:t> </w:t>
      </w:r>
      <w:r>
        <w:rPr>
          <w:color w:val="231F20"/>
        </w:rPr>
        <w:t>eum</w:t>
      </w:r>
      <w:r>
        <w:rPr>
          <w:color w:val="231F20"/>
          <w:spacing w:val="-31"/>
        </w:rPr>
        <w:t> </w:t>
      </w:r>
      <w:r>
        <w:rPr>
          <w:color w:val="231F20"/>
        </w:rPr>
        <w:t>apellest</w:t>
      </w:r>
      <w:r>
        <w:rPr>
          <w:color w:val="231F20"/>
          <w:spacing w:val="-32"/>
        </w:rPr>
        <w:t> </w:t>
      </w:r>
      <w:r>
        <w:rPr>
          <w:color w:val="231F20"/>
        </w:rPr>
        <w:t>laccus</w:t>
      </w:r>
      <w:r>
        <w:rPr>
          <w:color w:val="231F20"/>
          <w:spacing w:val="-31"/>
        </w:rPr>
        <w:t> </w:t>
      </w:r>
      <w:r>
        <w:rPr>
          <w:color w:val="231F20"/>
        </w:rPr>
        <w:t>a</w:t>
      </w:r>
      <w:r>
        <w:rPr>
          <w:color w:val="231F20"/>
          <w:spacing w:val="-31"/>
        </w:rPr>
        <w:t> </w:t>
      </w:r>
      <w:r>
        <w:rPr>
          <w:color w:val="231F20"/>
        </w:rPr>
        <w:t>et,</w:t>
      </w:r>
      <w:r>
        <w:rPr>
          <w:color w:val="231F20"/>
          <w:spacing w:val="-31"/>
        </w:rPr>
        <w:t> </w:t>
      </w:r>
      <w:r>
        <w:rPr>
          <w:color w:val="231F20"/>
        </w:rPr>
        <w:t>sum aliti</w:t>
      </w:r>
      <w:r>
        <w:rPr>
          <w:color w:val="231F20"/>
          <w:spacing w:val="-30"/>
        </w:rPr>
        <w:t> </w:t>
      </w:r>
      <w:r>
        <w:rPr>
          <w:color w:val="231F20"/>
        </w:rPr>
        <w:t>volorei</w:t>
      </w:r>
      <w:r>
        <w:rPr>
          <w:color w:val="231F20"/>
          <w:spacing w:val="-30"/>
        </w:rPr>
        <w:t> </w:t>
      </w:r>
      <w:r>
        <w:rPr>
          <w:color w:val="231F20"/>
        </w:rPr>
        <w:t>cipsam</w:t>
      </w:r>
      <w:r>
        <w:rPr>
          <w:color w:val="231F20"/>
          <w:spacing w:val="-29"/>
        </w:rPr>
        <w:t> </w:t>
      </w:r>
      <w:r>
        <w:rPr>
          <w:color w:val="231F20"/>
        </w:rPr>
        <w:t>ut</w:t>
      </w:r>
      <w:r>
        <w:rPr>
          <w:color w:val="231F20"/>
          <w:spacing w:val="-30"/>
        </w:rPr>
        <w:t> </w:t>
      </w:r>
      <w:r>
        <w:rPr>
          <w:color w:val="231F20"/>
        </w:rPr>
        <w:t>pa</w:t>
      </w:r>
      <w:r>
        <w:rPr>
          <w:color w:val="231F20"/>
          <w:spacing w:val="-30"/>
        </w:rPr>
        <w:t> </w:t>
      </w:r>
      <w:r>
        <w:rPr>
          <w:color w:val="231F20"/>
        </w:rPr>
        <w:t>idel</w:t>
      </w:r>
      <w:r>
        <w:rPr>
          <w:color w:val="231F20"/>
          <w:spacing w:val="-29"/>
        </w:rPr>
        <w:t> </w:t>
      </w:r>
      <w:r>
        <w:rPr>
          <w:color w:val="231F20"/>
        </w:rPr>
        <w:t>ma</w:t>
      </w:r>
      <w:r>
        <w:rPr>
          <w:color w:val="231F20"/>
          <w:spacing w:val="-30"/>
        </w:rPr>
        <w:t> </w:t>
      </w:r>
      <w:r>
        <w:rPr>
          <w:color w:val="231F20"/>
        </w:rPr>
        <w:t>dolupta</w:t>
      </w:r>
      <w:r>
        <w:rPr>
          <w:color w:val="231F20"/>
          <w:spacing w:val="-29"/>
        </w:rPr>
        <w:t> </w:t>
      </w:r>
      <w:r>
        <w:rPr>
          <w:color w:val="231F20"/>
        </w:rPr>
        <w:t>spelit</w:t>
      </w:r>
      <w:r>
        <w:rPr>
          <w:color w:val="231F20"/>
          <w:spacing w:val="-30"/>
        </w:rPr>
        <w:t> </w:t>
      </w:r>
      <w:r>
        <w:rPr>
          <w:color w:val="231F20"/>
        </w:rPr>
        <w:t>esciet</w:t>
      </w:r>
      <w:r>
        <w:rPr>
          <w:color w:val="231F20"/>
          <w:spacing w:val="-30"/>
        </w:rPr>
        <w:t> </w:t>
      </w:r>
      <w:r>
        <w:rPr>
          <w:color w:val="231F20"/>
        </w:rPr>
        <w:t>voluptaepra</w:t>
      </w:r>
      <w:r>
        <w:rPr>
          <w:color w:val="231F20"/>
          <w:spacing w:val="-29"/>
        </w:rPr>
        <w:t> </w:t>
      </w:r>
      <w:r>
        <w:rPr>
          <w:color w:val="231F20"/>
        </w:rPr>
        <w:t>nust</w:t>
      </w:r>
      <w:r>
        <w:rPr>
          <w:color w:val="231F20"/>
          <w:spacing w:val="-30"/>
        </w:rPr>
        <w:t> </w:t>
      </w:r>
      <w:r>
        <w:rPr>
          <w:color w:val="231F20"/>
        </w:rPr>
        <w:t>ut</w:t>
      </w:r>
      <w:r>
        <w:rPr>
          <w:color w:val="231F20"/>
          <w:spacing w:val="-30"/>
        </w:rPr>
        <w:t> </w:t>
      </w:r>
      <w:r>
        <w:rPr>
          <w:color w:val="231F20"/>
        </w:rPr>
        <w:t>ea</w:t>
      </w:r>
      <w:r>
        <w:rPr>
          <w:color w:val="231F20"/>
          <w:spacing w:val="-29"/>
        </w:rPr>
        <w:t> </w:t>
      </w:r>
      <w:r>
        <w:rPr>
          <w:color w:val="231F20"/>
        </w:rPr>
        <w:t>veritium remperum,</w:t>
      </w:r>
      <w:r>
        <w:rPr>
          <w:color w:val="231F20"/>
          <w:spacing w:val="-34"/>
        </w:rPr>
        <w:t> </w:t>
      </w:r>
      <w:r>
        <w:rPr>
          <w:color w:val="231F20"/>
        </w:rPr>
        <w:t>in</w:t>
      </w:r>
      <w:r>
        <w:rPr>
          <w:color w:val="231F20"/>
          <w:spacing w:val="-33"/>
        </w:rPr>
        <w:t> </w:t>
      </w:r>
      <w:r>
        <w:rPr>
          <w:color w:val="231F20"/>
        </w:rPr>
        <w:t>pre</w:t>
      </w:r>
      <w:r>
        <w:rPr>
          <w:color w:val="231F20"/>
          <w:spacing w:val="-33"/>
        </w:rPr>
        <w:t> </w:t>
      </w:r>
      <w:r>
        <w:rPr>
          <w:color w:val="231F20"/>
        </w:rPr>
        <w:t>rest</w:t>
      </w:r>
      <w:r>
        <w:rPr>
          <w:color w:val="231F20"/>
          <w:spacing w:val="-33"/>
        </w:rPr>
        <w:t> </w:t>
      </w:r>
      <w:r>
        <w:rPr>
          <w:color w:val="231F20"/>
        </w:rPr>
        <w:t>vente</w:t>
      </w:r>
      <w:r>
        <w:rPr>
          <w:color w:val="231F20"/>
          <w:spacing w:val="-33"/>
        </w:rPr>
        <w:t> </w:t>
      </w:r>
      <w:r>
        <w:rPr>
          <w:color w:val="231F20"/>
        </w:rPr>
        <w:t>volestiam</w:t>
      </w:r>
      <w:r>
        <w:rPr>
          <w:color w:val="231F20"/>
          <w:spacing w:val="-33"/>
        </w:rPr>
        <w:t> </w:t>
      </w:r>
      <w:r>
        <w:rPr>
          <w:color w:val="231F20"/>
        </w:rPr>
        <w:t>et</w:t>
      </w:r>
      <w:r>
        <w:rPr>
          <w:color w:val="231F20"/>
          <w:spacing w:val="-33"/>
        </w:rPr>
        <w:t> </w:t>
      </w:r>
      <w:r>
        <w:rPr>
          <w:color w:val="231F20"/>
        </w:rPr>
        <w:t>omnihicilis</w:t>
      </w:r>
      <w:r>
        <w:rPr>
          <w:color w:val="231F20"/>
          <w:spacing w:val="-33"/>
        </w:rPr>
        <w:t> </w:t>
      </w:r>
      <w:r>
        <w:rPr>
          <w:color w:val="231F20"/>
        </w:rPr>
        <w:t>vereiur</w:t>
      </w:r>
      <w:r>
        <w:rPr>
          <w:color w:val="231F20"/>
          <w:spacing w:val="-33"/>
        </w:rPr>
        <w:t> </w:t>
      </w:r>
      <w:r>
        <w:rPr>
          <w:color w:val="231F20"/>
        </w:rPr>
        <w:t>sundebis</w:t>
      </w:r>
      <w:r>
        <w:rPr>
          <w:color w:val="231F20"/>
          <w:spacing w:val="-33"/>
        </w:rPr>
        <w:t> </w:t>
      </w:r>
      <w:r>
        <w:rPr>
          <w:color w:val="231F20"/>
        </w:rPr>
        <w:t>duntius</w:t>
      </w:r>
      <w:r>
        <w:rPr>
          <w:color w:val="231F20"/>
          <w:spacing w:val="-33"/>
        </w:rPr>
        <w:t> </w:t>
      </w:r>
      <w:r>
        <w:rPr>
          <w:color w:val="231F20"/>
        </w:rPr>
        <w:t>exerum reptat.</w:t>
      </w:r>
      <w:r>
        <w:rPr>
          <w:color w:val="231F20"/>
          <w:spacing w:val="-33"/>
        </w:rPr>
        <w:t> </w:t>
      </w:r>
      <w:r>
        <w:rPr>
          <w:color w:val="231F20"/>
        </w:rPr>
        <w:t>Ovitatqui</w:t>
      </w:r>
      <w:r>
        <w:rPr>
          <w:color w:val="231F20"/>
          <w:spacing w:val="-32"/>
        </w:rPr>
        <w:t> </w:t>
      </w:r>
      <w:r>
        <w:rPr>
          <w:color w:val="231F20"/>
        </w:rPr>
        <w:t>ad</w:t>
      </w:r>
      <w:r>
        <w:rPr>
          <w:color w:val="231F20"/>
          <w:spacing w:val="-32"/>
        </w:rPr>
        <w:t> </w:t>
      </w:r>
      <w:r>
        <w:rPr>
          <w:color w:val="231F20"/>
        </w:rPr>
        <w:t>ma</w:t>
      </w:r>
      <w:r>
        <w:rPr>
          <w:color w:val="231F20"/>
          <w:spacing w:val="-32"/>
        </w:rPr>
        <w:t> </w:t>
      </w:r>
      <w:r>
        <w:rPr>
          <w:color w:val="231F20"/>
        </w:rPr>
        <w:t>que</w:t>
      </w:r>
      <w:r>
        <w:rPr>
          <w:color w:val="231F20"/>
          <w:spacing w:val="-33"/>
        </w:rPr>
        <w:t> </w:t>
      </w:r>
      <w:r>
        <w:rPr>
          <w:color w:val="231F20"/>
        </w:rPr>
        <w:t>mi,</w:t>
      </w:r>
      <w:r>
        <w:rPr>
          <w:color w:val="231F20"/>
          <w:spacing w:val="-32"/>
        </w:rPr>
        <w:t> </w:t>
      </w:r>
      <w:r>
        <w:rPr>
          <w:color w:val="231F20"/>
        </w:rPr>
        <w:t>que</w:t>
      </w:r>
      <w:r>
        <w:rPr>
          <w:color w:val="231F20"/>
          <w:spacing w:val="-32"/>
        </w:rPr>
        <w:t> </w:t>
      </w:r>
      <w:r>
        <w:rPr>
          <w:color w:val="231F20"/>
        </w:rPr>
        <w:t>nobit</w:t>
      </w:r>
      <w:r>
        <w:rPr>
          <w:color w:val="231F20"/>
          <w:spacing w:val="-32"/>
        </w:rPr>
        <w:t> </w:t>
      </w:r>
      <w:r>
        <w:rPr>
          <w:color w:val="231F20"/>
        </w:rPr>
        <w:t>ut</w:t>
      </w:r>
      <w:r>
        <w:rPr>
          <w:color w:val="231F20"/>
          <w:spacing w:val="-33"/>
        </w:rPr>
        <w:t> </w:t>
      </w:r>
      <w:r>
        <w:rPr>
          <w:color w:val="231F20"/>
        </w:rPr>
        <w:t>rernat</w:t>
      </w:r>
      <w:r>
        <w:rPr>
          <w:color w:val="231F20"/>
          <w:spacing w:val="-32"/>
        </w:rPr>
        <w:t> </w:t>
      </w:r>
      <w:r>
        <w:rPr>
          <w:color w:val="231F20"/>
        </w:rPr>
        <w:t>que</w:t>
      </w:r>
      <w:r>
        <w:rPr>
          <w:color w:val="231F20"/>
          <w:spacing w:val="-32"/>
        </w:rPr>
        <w:t> </w:t>
      </w:r>
      <w:r>
        <w:rPr>
          <w:color w:val="231F20"/>
        </w:rPr>
        <w:t>magnitem</w:t>
      </w:r>
      <w:r>
        <w:rPr>
          <w:color w:val="231F20"/>
          <w:spacing w:val="-32"/>
        </w:rPr>
        <w:t> </w:t>
      </w:r>
      <w:r>
        <w:rPr>
          <w:color w:val="231F20"/>
        </w:rPr>
        <w:t>volupta</w:t>
      </w:r>
      <w:r>
        <w:rPr>
          <w:color w:val="231F20"/>
          <w:spacing w:val="-33"/>
        </w:rPr>
        <w:t> </w:t>
      </w:r>
      <w:r>
        <w:rPr>
          <w:color w:val="231F20"/>
        </w:rPr>
        <w:t>nem.</w:t>
      </w:r>
      <w:r>
        <w:rPr>
          <w:color w:val="231F20"/>
          <w:spacing w:val="-32"/>
        </w:rPr>
        <w:t> </w:t>
      </w:r>
      <w:r>
        <w:rPr>
          <w:color w:val="231F20"/>
        </w:rPr>
        <w:t>Xersper cipsam</w:t>
      </w:r>
      <w:r>
        <w:rPr>
          <w:color w:val="231F20"/>
          <w:spacing w:val="-38"/>
        </w:rPr>
        <w:t> </w:t>
      </w:r>
      <w:r>
        <w:rPr>
          <w:color w:val="231F20"/>
        </w:rPr>
        <w:t>aut</w:t>
      </w:r>
      <w:r>
        <w:rPr>
          <w:color w:val="231F20"/>
          <w:spacing w:val="-39"/>
        </w:rPr>
        <w:t> </w:t>
      </w:r>
      <w:r>
        <w:rPr>
          <w:color w:val="231F20"/>
        </w:rPr>
        <w:t>omnimpero</w:t>
      </w:r>
      <w:r>
        <w:rPr>
          <w:color w:val="231F20"/>
          <w:spacing w:val="-38"/>
        </w:rPr>
        <w:t> </w:t>
      </w:r>
      <w:r>
        <w:rPr>
          <w:color w:val="231F20"/>
        </w:rPr>
        <w:t>que</w:t>
      </w:r>
      <w:r>
        <w:rPr>
          <w:color w:val="231F20"/>
          <w:spacing w:val="-38"/>
        </w:rPr>
        <w:t> </w:t>
      </w:r>
      <w:r>
        <w:rPr>
          <w:color w:val="231F20"/>
        </w:rPr>
        <w:t>ea</w:t>
      </w:r>
      <w:r>
        <w:rPr>
          <w:color w:val="231F20"/>
          <w:spacing w:val="-38"/>
        </w:rPr>
        <w:t> </w:t>
      </w:r>
      <w:r>
        <w:rPr>
          <w:color w:val="231F20"/>
        </w:rPr>
        <w:t>ea</w:t>
      </w:r>
      <w:r>
        <w:rPr>
          <w:color w:val="231F20"/>
          <w:spacing w:val="-38"/>
        </w:rPr>
        <w:t> </w:t>
      </w:r>
      <w:r>
        <w:rPr>
          <w:color w:val="231F20"/>
        </w:rPr>
        <w:t>non</w:t>
      </w:r>
      <w:r>
        <w:rPr>
          <w:color w:val="231F20"/>
          <w:spacing w:val="-38"/>
        </w:rPr>
        <w:t> </w:t>
      </w:r>
      <w:r>
        <w:rPr>
          <w:color w:val="231F20"/>
        </w:rPr>
        <w:t>plianit</w:t>
      </w:r>
      <w:r>
        <w:rPr>
          <w:color w:val="231F20"/>
          <w:spacing w:val="-38"/>
        </w:rPr>
        <w:t> </w:t>
      </w:r>
      <w:r>
        <w:rPr>
          <w:color w:val="231F20"/>
        </w:rPr>
        <w:t>aturess</w:t>
      </w:r>
      <w:r>
        <w:rPr>
          <w:color w:val="231F20"/>
          <w:spacing w:val="-38"/>
        </w:rPr>
        <w:t> </w:t>
      </w:r>
      <w:r>
        <w:rPr>
          <w:color w:val="231F20"/>
        </w:rPr>
        <w:t>invelec</w:t>
      </w:r>
      <w:r>
        <w:rPr>
          <w:color w:val="231F20"/>
          <w:spacing w:val="-38"/>
        </w:rPr>
        <w:t> </w:t>
      </w:r>
      <w:r>
        <w:rPr>
          <w:color w:val="231F20"/>
        </w:rPr>
        <w:t>uptius</w:t>
      </w:r>
      <w:r>
        <w:rPr>
          <w:color w:val="231F20"/>
          <w:spacing w:val="-38"/>
        </w:rPr>
        <w:t> </w:t>
      </w:r>
      <w:r>
        <w:rPr>
          <w:color w:val="231F20"/>
        </w:rPr>
        <w:t>elenima</w:t>
      </w:r>
      <w:r>
        <w:rPr>
          <w:color w:val="231F20"/>
          <w:spacing w:val="-38"/>
        </w:rPr>
        <w:t> </w:t>
      </w:r>
      <w:r>
        <w:rPr>
          <w:color w:val="231F20"/>
        </w:rPr>
        <w:t>ximet,</w:t>
      </w:r>
      <w:r>
        <w:rPr>
          <w:color w:val="231F20"/>
          <w:spacing w:val="-38"/>
        </w:rPr>
        <w:t> </w:t>
      </w:r>
      <w:r>
        <w:rPr>
          <w:color w:val="231F20"/>
        </w:rPr>
        <w:t>optat demperibus</w:t>
      </w:r>
      <w:r>
        <w:rPr>
          <w:color w:val="231F20"/>
          <w:spacing w:val="-22"/>
        </w:rPr>
        <w:t> </w:t>
      </w:r>
      <w:r>
        <w:rPr>
          <w:color w:val="231F20"/>
        </w:rPr>
        <w:t>inctumqui</w:t>
      </w:r>
      <w:r>
        <w:rPr>
          <w:color w:val="231F20"/>
          <w:spacing w:val="-21"/>
        </w:rPr>
        <w:t> </w:t>
      </w:r>
      <w:r>
        <w:rPr>
          <w:color w:val="231F20"/>
        </w:rPr>
        <w:t>sed</w:t>
      </w:r>
      <w:r>
        <w:rPr>
          <w:color w:val="231F20"/>
          <w:spacing w:val="-22"/>
        </w:rPr>
        <w:t> </w:t>
      </w:r>
      <w:r>
        <w:rPr>
          <w:color w:val="231F20"/>
        </w:rPr>
        <w:t>maximusdae.</w:t>
      </w:r>
      <w:r>
        <w:rPr>
          <w:color w:val="231F20"/>
          <w:spacing w:val="-21"/>
        </w:rPr>
        <w:t> </w:t>
      </w:r>
      <w:r>
        <w:rPr>
          <w:color w:val="231F20"/>
        </w:rPr>
        <w:t>Itat.</w:t>
      </w:r>
    </w:p>
    <w:p>
      <w:pPr>
        <w:pStyle w:val="BodyText"/>
        <w:spacing w:line="249" w:lineRule="auto" w:before="5"/>
        <w:ind w:left="166" w:right="4008"/>
      </w:pPr>
      <w:r>
        <w:rPr>
          <w:color w:val="231F20"/>
        </w:rPr>
        <w:t>Ent</w:t>
      </w:r>
      <w:r>
        <w:rPr>
          <w:color w:val="231F20"/>
          <w:spacing w:val="-32"/>
        </w:rPr>
        <w:t> </w:t>
      </w:r>
      <w:r>
        <w:rPr>
          <w:color w:val="231F20"/>
        </w:rPr>
        <w:t>ut</w:t>
      </w:r>
      <w:r>
        <w:rPr>
          <w:color w:val="231F20"/>
          <w:spacing w:val="-32"/>
        </w:rPr>
        <w:t> </w:t>
      </w:r>
      <w:r>
        <w:rPr>
          <w:color w:val="231F20"/>
        </w:rPr>
        <w:t>labo.</w:t>
      </w:r>
      <w:r>
        <w:rPr>
          <w:color w:val="231F20"/>
          <w:spacing w:val="-32"/>
        </w:rPr>
        <w:t> </w:t>
      </w:r>
      <w:r>
        <w:rPr>
          <w:color w:val="231F20"/>
        </w:rPr>
        <w:t>Usam</w:t>
      </w:r>
      <w:r>
        <w:rPr>
          <w:color w:val="231F20"/>
          <w:spacing w:val="-31"/>
        </w:rPr>
        <w:t> </w:t>
      </w:r>
      <w:r>
        <w:rPr>
          <w:color w:val="231F20"/>
        </w:rPr>
        <w:t>faccum</w:t>
      </w:r>
      <w:r>
        <w:rPr>
          <w:color w:val="231F20"/>
          <w:spacing w:val="-32"/>
        </w:rPr>
        <w:t> </w:t>
      </w:r>
      <w:r>
        <w:rPr>
          <w:color w:val="231F20"/>
        </w:rPr>
        <w:t>simporectem</w:t>
      </w:r>
      <w:r>
        <w:rPr>
          <w:color w:val="231F20"/>
          <w:spacing w:val="-32"/>
        </w:rPr>
        <w:t> </w:t>
      </w:r>
      <w:r>
        <w:rPr>
          <w:color w:val="231F20"/>
        </w:rPr>
        <w:t>quid</w:t>
      </w:r>
      <w:r>
        <w:rPr>
          <w:color w:val="231F20"/>
          <w:spacing w:val="-32"/>
        </w:rPr>
        <w:t> </w:t>
      </w:r>
      <w:r>
        <w:rPr>
          <w:color w:val="231F20"/>
        </w:rPr>
        <w:t>ut</w:t>
      </w:r>
      <w:r>
        <w:rPr>
          <w:color w:val="231F20"/>
          <w:spacing w:val="-31"/>
        </w:rPr>
        <w:t> </w:t>
      </w:r>
      <w:r>
        <w:rPr>
          <w:color w:val="231F20"/>
        </w:rPr>
        <w:t>voluptae</w:t>
      </w:r>
      <w:r>
        <w:rPr>
          <w:color w:val="231F20"/>
          <w:spacing w:val="-32"/>
        </w:rPr>
        <w:t> </w:t>
      </w:r>
      <w:r>
        <w:rPr>
          <w:color w:val="231F20"/>
        </w:rPr>
        <w:t>nis</w:t>
      </w:r>
      <w:r>
        <w:rPr>
          <w:color w:val="231F20"/>
          <w:spacing w:val="-32"/>
        </w:rPr>
        <w:t> </w:t>
      </w:r>
      <w:r>
        <w:rPr>
          <w:color w:val="231F20"/>
        </w:rPr>
        <w:t>restio</w:t>
      </w:r>
      <w:r>
        <w:rPr>
          <w:color w:val="231F20"/>
          <w:spacing w:val="-32"/>
        </w:rPr>
        <w:t> </w:t>
      </w:r>
      <w:r>
        <w:rPr>
          <w:color w:val="231F20"/>
        </w:rPr>
        <w:t>ma</w:t>
      </w:r>
      <w:r>
        <w:rPr>
          <w:color w:val="231F20"/>
          <w:spacing w:val="-31"/>
        </w:rPr>
        <w:t> </w:t>
      </w:r>
      <w:r>
        <w:rPr>
          <w:color w:val="231F20"/>
        </w:rPr>
        <w:t>vit,</w:t>
      </w:r>
      <w:r>
        <w:rPr>
          <w:color w:val="231F20"/>
          <w:spacing w:val="-32"/>
        </w:rPr>
        <w:t> </w:t>
      </w:r>
      <w:r>
        <w:rPr>
          <w:color w:val="231F20"/>
        </w:rPr>
        <w:t>inis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corro </w:t>
      </w:r>
      <w:r>
        <w:rPr>
          <w:color w:val="231F20"/>
        </w:rPr>
        <w:t>blaccum</w:t>
      </w:r>
      <w:r>
        <w:rPr>
          <w:color w:val="231F20"/>
          <w:spacing w:val="-38"/>
        </w:rPr>
        <w:t> </w:t>
      </w:r>
      <w:r>
        <w:rPr>
          <w:color w:val="231F20"/>
        </w:rPr>
        <w:t>endus</w:t>
      </w:r>
      <w:r>
        <w:rPr>
          <w:color w:val="231F20"/>
          <w:spacing w:val="-37"/>
        </w:rPr>
        <w:t> </w:t>
      </w:r>
      <w:r>
        <w:rPr>
          <w:color w:val="231F20"/>
        </w:rPr>
        <w:t>simporum</w:t>
      </w:r>
      <w:r>
        <w:rPr>
          <w:color w:val="231F20"/>
          <w:spacing w:val="-37"/>
        </w:rPr>
        <w:t> </w:t>
      </w:r>
      <w:r>
        <w:rPr>
          <w:color w:val="231F20"/>
        </w:rPr>
        <w:t>none</w:t>
      </w:r>
      <w:r>
        <w:rPr>
          <w:color w:val="231F20"/>
          <w:spacing w:val="-37"/>
        </w:rPr>
        <w:t> </w:t>
      </w:r>
      <w:r>
        <w:rPr>
          <w:color w:val="231F20"/>
        </w:rPr>
        <w:t>et</w:t>
      </w:r>
      <w:r>
        <w:rPr>
          <w:color w:val="231F20"/>
          <w:spacing w:val="-38"/>
        </w:rPr>
        <w:t> </w:t>
      </w:r>
      <w:r>
        <w:rPr>
          <w:color w:val="231F20"/>
        </w:rPr>
        <w:t>etur</w:t>
      </w:r>
      <w:r>
        <w:rPr>
          <w:color w:val="231F20"/>
          <w:spacing w:val="-37"/>
        </w:rPr>
        <w:t> </w:t>
      </w:r>
      <w:r>
        <w:rPr>
          <w:color w:val="231F20"/>
        </w:rPr>
        <w:t>rati</w:t>
      </w:r>
      <w:r>
        <w:rPr>
          <w:color w:val="231F20"/>
          <w:spacing w:val="-37"/>
        </w:rPr>
        <w:t> </w:t>
      </w:r>
      <w:r>
        <w:rPr>
          <w:color w:val="231F20"/>
        </w:rPr>
        <w:t>simenis</w:t>
      </w:r>
      <w:r>
        <w:rPr>
          <w:color w:val="231F20"/>
          <w:spacing w:val="-37"/>
        </w:rPr>
        <w:t> </w:t>
      </w:r>
      <w:r>
        <w:rPr>
          <w:color w:val="231F20"/>
        </w:rPr>
        <w:t>impeles</w:t>
      </w:r>
      <w:r>
        <w:rPr>
          <w:color w:val="231F20"/>
          <w:spacing w:val="-37"/>
        </w:rPr>
        <w:t> </w:t>
      </w:r>
      <w:r>
        <w:rPr>
          <w:color w:val="231F20"/>
        </w:rPr>
        <w:t>derspiet</w:t>
      </w:r>
      <w:r>
        <w:rPr>
          <w:color w:val="231F20"/>
          <w:spacing w:val="-38"/>
        </w:rPr>
        <w:t> </w:t>
      </w:r>
      <w:r>
        <w:rPr>
          <w:color w:val="231F20"/>
        </w:rPr>
        <w:t>acerunt</w:t>
      </w:r>
      <w:r>
        <w:rPr>
          <w:color w:val="231F20"/>
          <w:spacing w:val="-37"/>
        </w:rPr>
        <w:t> </w:t>
      </w:r>
      <w:r>
        <w:rPr>
          <w:color w:val="231F20"/>
        </w:rPr>
        <w:t>harum illam nimagnia</w:t>
      </w:r>
      <w:r>
        <w:rPr>
          <w:color w:val="231F20"/>
          <w:spacing w:val="-42"/>
        </w:rPr>
        <w:t> </w:t>
      </w:r>
      <w:r>
        <w:rPr>
          <w:color w:val="231F20"/>
        </w:rPr>
        <w:t>sit.</w:t>
      </w:r>
    </w:p>
    <w:p>
      <w:pPr>
        <w:pStyle w:val="BodyText"/>
        <w:spacing w:before="2"/>
        <w:ind w:left="166"/>
      </w:pPr>
      <w:r>
        <w:rPr>
          <w:color w:val="231F20"/>
          <w:w w:val="105"/>
        </w:rPr>
        <w:t>Image courtesy of John Kasawa / FreeDigitalPhotos.net</w:t>
      </w:r>
    </w:p>
    <w:p>
      <w:pPr>
        <w:pStyle w:val="BodyText"/>
        <w:rPr>
          <w:sz w:val="21"/>
        </w:rPr>
      </w:pPr>
    </w:p>
    <w:tbl>
      <w:tblPr>
        <w:tblW w:w="0" w:type="auto"/>
        <w:jc w:val="left"/>
        <w:tblInd w:w="1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9"/>
        <w:gridCol w:w="1930"/>
        <w:gridCol w:w="1375"/>
        <w:gridCol w:w="1804"/>
        <w:gridCol w:w="1075"/>
      </w:tblGrid>
      <w:tr>
        <w:trPr>
          <w:trHeight w:val="283" w:hRule="atLeast"/>
        </w:trPr>
        <w:tc>
          <w:tcPr>
            <w:tcW w:w="1089" w:type="dxa"/>
            <w:shd w:val="clear" w:color="auto" w:fill="FCAF17"/>
          </w:tcPr>
          <w:p>
            <w:pPr>
              <w:pStyle w:val="TableParagraph"/>
              <w:ind w:left="56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110"/>
                <w:sz w:val="16"/>
              </w:rPr>
              <w:t>CODE</w:t>
            </w:r>
          </w:p>
        </w:tc>
        <w:tc>
          <w:tcPr>
            <w:tcW w:w="1930" w:type="dxa"/>
            <w:shd w:val="clear" w:color="auto" w:fill="FCAF17"/>
          </w:tcPr>
          <w:p>
            <w:pPr>
              <w:pStyle w:val="TableParagraph"/>
              <w:ind w:left="573" w:right="533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DIAMETRE</w:t>
            </w:r>
          </w:p>
        </w:tc>
        <w:tc>
          <w:tcPr>
            <w:tcW w:w="1375" w:type="dxa"/>
            <w:shd w:val="clear" w:color="auto" w:fill="FCAF17"/>
          </w:tcPr>
          <w:p>
            <w:pPr>
              <w:pStyle w:val="TableParagraph"/>
              <w:ind w:left="536" w:right="536"/>
              <w:rPr>
                <w:b/>
                <w:sz w:val="16"/>
              </w:rPr>
            </w:pPr>
            <w:r>
              <w:rPr>
                <w:b/>
                <w:color w:val="231F20"/>
                <w:w w:val="110"/>
                <w:sz w:val="16"/>
              </w:rPr>
              <w:t>ISO</w:t>
            </w:r>
          </w:p>
        </w:tc>
        <w:tc>
          <w:tcPr>
            <w:tcW w:w="1804" w:type="dxa"/>
            <w:shd w:val="clear" w:color="auto" w:fill="FCAF17"/>
          </w:tcPr>
          <w:p>
            <w:pPr>
              <w:pStyle w:val="TableParagraph"/>
              <w:ind w:left="539" w:right="496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CONICITE</w:t>
            </w:r>
          </w:p>
        </w:tc>
        <w:tc>
          <w:tcPr>
            <w:tcW w:w="1075" w:type="dxa"/>
            <w:shd w:val="clear" w:color="auto" w:fill="FCAF17"/>
          </w:tcPr>
          <w:p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PRICE</w:t>
            </w:r>
          </w:p>
        </w:tc>
      </w:tr>
      <w:tr>
        <w:trPr>
          <w:trHeight w:val="283" w:hRule="atLeast"/>
        </w:trPr>
        <w:tc>
          <w:tcPr>
            <w:tcW w:w="1089" w:type="dxa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1018</w:t>
            </w:r>
          </w:p>
        </w:tc>
        <w:tc>
          <w:tcPr>
            <w:tcW w:w="1930" w:type="dxa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25mm</w:t>
            </w:r>
          </w:p>
        </w:tc>
        <w:tc>
          <w:tcPr>
            <w:tcW w:w="1375" w:type="dxa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30</w:t>
            </w:r>
          </w:p>
        </w:tc>
        <w:tc>
          <w:tcPr>
            <w:tcW w:w="1804" w:type="dxa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0.04</w:t>
            </w:r>
          </w:p>
        </w:tc>
        <w:tc>
          <w:tcPr>
            <w:tcW w:w="1075" w:type="dxa"/>
          </w:tcPr>
          <w:p>
            <w:pPr>
              <w:pStyle w:val="TableParagraph"/>
              <w:spacing w:before="16"/>
              <w:ind w:right="5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  <w:shd w:val="clear" w:color="auto" w:fill="FFF4E3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1019</w:t>
            </w:r>
          </w:p>
        </w:tc>
        <w:tc>
          <w:tcPr>
            <w:tcW w:w="1930" w:type="dxa"/>
            <w:shd w:val="clear" w:color="auto" w:fill="FFF4E3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21mm</w:t>
            </w:r>
          </w:p>
        </w:tc>
        <w:tc>
          <w:tcPr>
            <w:tcW w:w="1375" w:type="dxa"/>
            <w:shd w:val="clear" w:color="auto" w:fill="FFF4E3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35</w:t>
            </w:r>
          </w:p>
        </w:tc>
        <w:tc>
          <w:tcPr>
            <w:tcW w:w="1804" w:type="dxa"/>
            <w:shd w:val="clear" w:color="auto" w:fill="FFF4E3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0.06</w:t>
            </w:r>
          </w:p>
        </w:tc>
        <w:tc>
          <w:tcPr>
            <w:tcW w:w="1075" w:type="dxa"/>
            <w:shd w:val="clear" w:color="auto" w:fill="FFF4E3"/>
          </w:tcPr>
          <w:p>
            <w:pPr>
              <w:pStyle w:val="TableParagraph"/>
              <w:spacing w:before="16"/>
              <w:ind w:right="5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1020</w:t>
            </w:r>
          </w:p>
        </w:tc>
        <w:tc>
          <w:tcPr>
            <w:tcW w:w="1930" w:type="dxa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25mm</w:t>
            </w:r>
          </w:p>
        </w:tc>
        <w:tc>
          <w:tcPr>
            <w:tcW w:w="1375" w:type="dxa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35</w:t>
            </w:r>
          </w:p>
        </w:tc>
        <w:tc>
          <w:tcPr>
            <w:tcW w:w="1804" w:type="dxa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0.06</w:t>
            </w:r>
          </w:p>
        </w:tc>
        <w:tc>
          <w:tcPr>
            <w:tcW w:w="1075" w:type="dxa"/>
          </w:tcPr>
          <w:p>
            <w:pPr>
              <w:pStyle w:val="TableParagraph"/>
              <w:spacing w:before="16"/>
              <w:ind w:right="5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  <w:shd w:val="clear" w:color="auto" w:fill="FFF4E3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1021</w:t>
            </w:r>
          </w:p>
        </w:tc>
        <w:tc>
          <w:tcPr>
            <w:tcW w:w="1930" w:type="dxa"/>
            <w:shd w:val="clear" w:color="auto" w:fill="FFF4E3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21mm</w:t>
            </w:r>
          </w:p>
        </w:tc>
        <w:tc>
          <w:tcPr>
            <w:tcW w:w="1375" w:type="dxa"/>
            <w:shd w:val="clear" w:color="auto" w:fill="FFF4E3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35</w:t>
            </w:r>
          </w:p>
        </w:tc>
        <w:tc>
          <w:tcPr>
            <w:tcW w:w="1804" w:type="dxa"/>
            <w:shd w:val="clear" w:color="auto" w:fill="FFF4E3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0.04</w:t>
            </w:r>
          </w:p>
        </w:tc>
        <w:tc>
          <w:tcPr>
            <w:tcW w:w="1075" w:type="dxa"/>
            <w:shd w:val="clear" w:color="auto" w:fill="FFF4E3"/>
          </w:tcPr>
          <w:p>
            <w:pPr>
              <w:pStyle w:val="TableParagraph"/>
              <w:spacing w:before="16"/>
              <w:ind w:right="5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1022</w:t>
            </w:r>
          </w:p>
        </w:tc>
        <w:tc>
          <w:tcPr>
            <w:tcW w:w="1930" w:type="dxa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25mm</w:t>
            </w:r>
          </w:p>
        </w:tc>
        <w:tc>
          <w:tcPr>
            <w:tcW w:w="1375" w:type="dxa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35</w:t>
            </w:r>
          </w:p>
        </w:tc>
        <w:tc>
          <w:tcPr>
            <w:tcW w:w="1804" w:type="dxa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0.06</w:t>
            </w:r>
          </w:p>
        </w:tc>
        <w:tc>
          <w:tcPr>
            <w:tcW w:w="1075" w:type="dxa"/>
          </w:tcPr>
          <w:p>
            <w:pPr>
              <w:pStyle w:val="TableParagraph"/>
              <w:spacing w:before="16"/>
              <w:ind w:right="5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  <w:tr>
        <w:trPr>
          <w:trHeight w:val="283" w:hRule="atLeast"/>
        </w:trPr>
        <w:tc>
          <w:tcPr>
            <w:tcW w:w="1089" w:type="dxa"/>
            <w:shd w:val="clear" w:color="auto" w:fill="FFF4E3"/>
          </w:tcPr>
          <w:p>
            <w:pPr>
              <w:pStyle w:val="TableParagraph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1023</w:t>
            </w:r>
          </w:p>
        </w:tc>
        <w:tc>
          <w:tcPr>
            <w:tcW w:w="1930" w:type="dxa"/>
            <w:shd w:val="clear" w:color="auto" w:fill="FFF4E3"/>
          </w:tcPr>
          <w:p>
            <w:pPr>
              <w:pStyle w:val="TableParagraph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21mm</w:t>
            </w:r>
          </w:p>
        </w:tc>
        <w:tc>
          <w:tcPr>
            <w:tcW w:w="1375" w:type="dxa"/>
            <w:shd w:val="clear" w:color="auto" w:fill="FFF4E3"/>
          </w:tcPr>
          <w:p>
            <w:pPr>
              <w:pStyle w:val="TableParagraph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40</w:t>
            </w:r>
          </w:p>
        </w:tc>
        <w:tc>
          <w:tcPr>
            <w:tcW w:w="1804" w:type="dxa"/>
            <w:shd w:val="clear" w:color="auto" w:fill="FFF4E3"/>
          </w:tcPr>
          <w:p>
            <w:pPr>
              <w:pStyle w:val="TableParagraph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0.06</w:t>
            </w:r>
          </w:p>
        </w:tc>
        <w:tc>
          <w:tcPr>
            <w:tcW w:w="1075" w:type="dxa"/>
            <w:shd w:val="clear" w:color="auto" w:fill="FFF4E3"/>
          </w:tcPr>
          <w:p>
            <w:pPr>
              <w:pStyle w:val="TableParagraph"/>
              <w:spacing w:before="16"/>
              <w:ind w:right="5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</w:tbl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/>
        <w:drawing>
          <wp:anchor distT="0" distB="0" distL="0" distR="0" allowOverlap="1" layoutInCell="1" locked="0" behindDoc="0" simplePos="0" relativeHeight="1432">
            <wp:simplePos x="0" y="0"/>
            <wp:positionH relativeFrom="page">
              <wp:posOffset>5256009</wp:posOffset>
            </wp:positionH>
            <wp:positionV relativeFrom="paragraph">
              <wp:posOffset>160258</wp:posOffset>
            </wp:positionV>
            <wp:extent cx="1900793" cy="1163236"/>
            <wp:effectExtent l="0" t="0" r="0" b="0"/>
            <wp:wrapNone/>
            <wp:docPr id="9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0793" cy="11632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95"/>
        </w:rPr>
        <w:t>Product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5</w:t>
      </w:r>
    </w:p>
    <w:p>
      <w:pPr>
        <w:pStyle w:val="BodyText"/>
        <w:spacing w:line="249" w:lineRule="auto" w:before="30"/>
        <w:ind w:left="166" w:right="3699"/>
      </w:pPr>
      <w:r>
        <w:rPr>
          <w:color w:val="231F20"/>
        </w:rPr>
        <w:t>Ent ut labo. Usam faccum simporectem quid ut voluptae nis restio ma vit, inis </w:t>
      </w:r>
      <w:r>
        <w:rPr>
          <w:color w:val="231F20"/>
          <w:spacing w:val="-3"/>
        </w:rPr>
        <w:t>orro </w:t>
      </w:r>
      <w:r>
        <w:rPr>
          <w:color w:val="231F20"/>
        </w:rPr>
        <w:t>blaccum</w:t>
      </w:r>
      <w:r>
        <w:rPr>
          <w:color w:val="231F20"/>
          <w:spacing w:val="-39"/>
        </w:rPr>
        <w:t> </w:t>
      </w:r>
      <w:r>
        <w:rPr>
          <w:color w:val="231F20"/>
        </w:rPr>
        <w:t>endus</w:t>
      </w:r>
      <w:r>
        <w:rPr>
          <w:color w:val="231F20"/>
          <w:spacing w:val="-38"/>
        </w:rPr>
        <w:t> </w:t>
      </w:r>
      <w:r>
        <w:rPr>
          <w:color w:val="231F20"/>
        </w:rPr>
        <w:t>simporum</w:t>
      </w:r>
      <w:r>
        <w:rPr>
          <w:color w:val="231F20"/>
          <w:spacing w:val="-38"/>
        </w:rPr>
        <w:t> </w:t>
      </w:r>
      <w:r>
        <w:rPr>
          <w:color w:val="231F20"/>
        </w:rPr>
        <w:t>none</w:t>
      </w:r>
      <w:r>
        <w:rPr>
          <w:color w:val="231F20"/>
          <w:spacing w:val="-38"/>
        </w:rPr>
        <w:t> </w:t>
      </w:r>
      <w:r>
        <w:rPr>
          <w:color w:val="231F20"/>
        </w:rPr>
        <w:t>et</w:t>
      </w:r>
      <w:r>
        <w:rPr>
          <w:color w:val="231F20"/>
          <w:spacing w:val="-38"/>
        </w:rPr>
        <w:t> </w:t>
      </w:r>
      <w:r>
        <w:rPr>
          <w:color w:val="231F20"/>
        </w:rPr>
        <w:t>etur</w:t>
      </w:r>
      <w:r>
        <w:rPr>
          <w:color w:val="231F20"/>
          <w:spacing w:val="-38"/>
        </w:rPr>
        <w:t> </w:t>
      </w:r>
      <w:r>
        <w:rPr>
          <w:color w:val="231F20"/>
        </w:rPr>
        <w:t>rati</w:t>
      </w:r>
      <w:r>
        <w:rPr>
          <w:color w:val="231F20"/>
          <w:spacing w:val="-38"/>
        </w:rPr>
        <w:t> </w:t>
      </w:r>
      <w:r>
        <w:rPr>
          <w:color w:val="231F20"/>
        </w:rPr>
        <w:t>simenis</w:t>
      </w:r>
      <w:r>
        <w:rPr>
          <w:color w:val="231F20"/>
          <w:spacing w:val="-38"/>
        </w:rPr>
        <w:t> </w:t>
      </w:r>
      <w:r>
        <w:rPr>
          <w:color w:val="231F20"/>
        </w:rPr>
        <w:t>impeles</w:t>
      </w:r>
      <w:r>
        <w:rPr>
          <w:color w:val="231F20"/>
          <w:spacing w:val="-38"/>
        </w:rPr>
        <w:t> </w:t>
      </w:r>
      <w:r>
        <w:rPr>
          <w:color w:val="231F20"/>
        </w:rPr>
        <w:t>derspiet</w:t>
      </w:r>
      <w:r>
        <w:rPr>
          <w:color w:val="231F20"/>
          <w:spacing w:val="-38"/>
        </w:rPr>
        <w:t> </w:t>
      </w:r>
      <w:r>
        <w:rPr>
          <w:color w:val="231F20"/>
        </w:rPr>
        <w:t>acerunt</w:t>
      </w:r>
      <w:r>
        <w:rPr>
          <w:color w:val="231F20"/>
          <w:spacing w:val="-38"/>
        </w:rPr>
        <w:t> </w:t>
      </w:r>
      <w:r>
        <w:rPr>
          <w:color w:val="231F20"/>
        </w:rPr>
        <w:t>arum</w:t>
      </w:r>
      <w:r>
        <w:rPr>
          <w:color w:val="231F20"/>
          <w:spacing w:val="-38"/>
        </w:rPr>
        <w:t> </w:t>
      </w:r>
      <w:r>
        <w:rPr>
          <w:color w:val="231F20"/>
        </w:rPr>
        <w:t>illam nimagnia</w:t>
      </w:r>
      <w:r>
        <w:rPr>
          <w:color w:val="231F20"/>
          <w:spacing w:val="-21"/>
        </w:rPr>
        <w:t> </w:t>
      </w:r>
      <w:r>
        <w:rPr>
          <w:color w:val="231F20"/>
        </w:rPr>
        <w:t>sit,</w:t>
      </w:r>
    </w:p>
    <w:p>
      <w:pPr>
        <w:pStyle w:val="BodyText"/>
        <w:spacing w:before="2"/>
        <w:ind w:left="166"/>
      </w:pPr>
      <w:r>
        <w:rPr>
          <w:color w:val="231F20"/>
          <w:w w:val="105"/>
        </w:rPr>
        <w:t>Image courtesy of bplanet / FreeDigitalPhotos.net</w:t>
      </w:r>
    </w:p>
    <w:p>
      <w:pPr>
        <w:pStyle w:val="BodyText"/>
        <w:rPr>
          <w:sz w:val="21"/>
        </w:rPr>
      </w:pPr>
    </w:p>
    <w:tbl>
      <w:tblPr>
        <w:tblW w:w="0" w:type="auto"/>
        <w:jc w:val="left"/>
        <w:tblInd w:w="1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9"/>
        <w:gridCol w:w="1930"/>
        <w:gridCol w:w="1375"/>
        <w:gridCol w:w="1804"/>
        <w:gridCol w:w="1075"/>
      </w:tblGrid>
      <w:tr>
        <w:trPr>
          <w:trHeight w:val="283" w:hRule="atLeast"/>
        </w:trPr>
        <w:tc>
          <w:tcPr>
            <w:tcW w:w="1089" w:type="dxa"/>
            <w:shd w:val="clear" w:color="auto" w:fill="FCAF17"/>
          </w:tcPr>
          <w:p>
            <w:pPr>
              <w:pStyle w:val="TableParagraph"/>
              <w:ind w:left="56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110"/>
                <w:sz w:val="16"/>
              </w:rPr>
              <w:t>CODE</w:t>
            </w:r>
          </w:p>
        </w:tc>
        <w:tc>
          <w:tcPr>
            <w:tcW w:w="1930" w:type="dxa"/>
            <w:shd w:val="clear" w:color="auto" w:fill="FCAF17"/>
          </w:tcPr>
          <w:p>
            <w:pPr>
              <w:pStyle w:val="TableParagraph"/>
              <w:ind w:left="573" w:right="533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DIAMETRE</w:t>
            </w:r>
          </w:p>
        </w:tc>
        <w:tc>
          <w:tcPr>
            <w:tcW w:w="1375" w:type="dxa"/>
            <w:shd w:val="clear" w:color="auto" w:fill="FCAF17"/>
          </w:tcPr>
          <w:p>
            <w:pPr>
              <w:pStyle w:val="TableParagraph"/>
              <w:ind w:left="536" w:right="536"/>
              <w:rPr>
                <w:b/>
                <w:sz w:val="16"/>
              </w:rPr>
            </w:pPr>
            <w:r>
              <w:rPr>
                <w:b/>
                <w:color w:val="231F20"/>
                <w:w w:val="110"/>
                <w:sz w:val="16"/>
              </w:rPr>
              <w:t>ISO</w:t>
            </w:r>
          </w:p>
        </w:tc>
        <w:tc>
          <w:tcPr>
            <w:tcW w:w="1804" w:type="dxa"/>
            <w:shd w:val="clear" w:color="auto" w:fill="FCAF17"/>
          </w:tcPr>
          <w:p>
            <w:pPr>
              <w:pStyle w:val="TableParagraph"/>
              <w:ind w:left="539" w:right="496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CONICITE</w:t>
            </w:r>
          </w:p>
        </w:tc>
        <w:tc>
          <w:tcPr>
            <w:tcW w:w="1075" w:type="dxa"/>
            <w:shd w:val="clear" w:color="auto" w:fill="FCAF17"/>
          </w:tcPr>
          <w:p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PRICE</w:t>
            </w:r>
          </w:p>
        </w:tc>
      </w:tr>
      <w:tr>
        <w:trPr>
          <w:trHeight w:val="235" w:hRule="atLeast"/>
        </w:trPr>
        <w:tc>
          <w:tcPr>
            <w:tcW w:w="1089" w:type="dxa"/>
          </w:tcPr>
          <w:p>
            <w:pPr>
              <w:pStyle w:val="TableParagraph"/>
              <w:spacing w:line="170" w:lineRule="exact"/>
              <w:ind w:left="56"/>
              <w:jc w:val="left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1024</w:t>
            </w:r>
          </w:p>
        </w:tc>
        <w:tc>
          <w:tcPr>
            <w:tcW w:w="1930" w:type="dxa"/>
          </w:tcPr>
          <w:p>
            <w:pPr>
              <w:pStyle w:val="TableParagraph"/>
              <w:spacing w:line="170" w:lineRule="exact"/>
              <w:ind w:left="573" w:right="533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25mm</w:t>
            </w:r>
          </w:p>
        </w:tc>
        <w:tc>
          <w:tcPr>
            <w:tcW w:w="1375" w:type="dxa"/>
          </w:tcPr>
          <w:p>
            <w:pPr>
              <w:pStyle w:val="TableParagraph"/>
              <w:spacing w:line="170" w:lineRule="exact"/>
              <w:ind w:left="536" w:right="536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19</w:t>
            </w:r>
          </w:p>
        </w:tc>
        <w:tc>
          <w:tcPr>
            <w:tcW w:w="1804" w:type="dxa"/>
          </w:tcPr>
          <w:p>
            <w:pPr>
              <w:pStyle w:val="TableParagraph"/>
              <w:spacing w:line="170" w:lineRule="exact"/>
              <w:ind w:left="539" w:right="496"/>
              <w:rPr>
                <w:sz w:val="16"/>
              </w:rPr>
            </w:pPr>
            <w:r>
              <w:rPr>
                <w:color w:val="231F20"/>
                <w:sz w:val="16"/>
              </w:rPr>
              <w:t>0.06</w:t>
            </w:r>
          </w:p>
        </w:tc>
        <w:tc>
          <w:tcPr>
            <w:tcW w:w="1075" w:type="dxa"/>
          </w:tcPr>
          <w:p>
            <w:pPr>
              <w:pStyle w:val="TableParagraph"/>
              <w:spacing w:before="16"/>
              <w:ind w:right="5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$ 15,00</w:t>
            </w:r>
          </w:p>
        </w:tc>
      </w:tr>
    </w:tbl>
    <w:sectPr>
      <w:pgSz w:w="11910" w:h="16840"/>
      <w:pgMar w:top="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en-us"/>
    </w:rPr>
  </w:style>
  <w:style w:styleId="Heading1" w:type="paragraph">
    <w:name w:val="Heading 1"/>
    <w:basedOn w:val="Normal"/>
    <w:uiPriority w:val="1"/>
    <w:qFormat/>
    <w:pPr>
      <w:spacing w:before="15"/>
      <w:ind w:right="108"/>
      <w:jc w:val="right"/>
      <w:outlineLvl w:val="1"/>
    </w:pPr>
    <w:rPr>
      <w:rFonts w:ascii="Trebuchet MS" w:hAnsi="Trebuchet MS" w:eastAsia="Trebuchet MS" w:cs="Trebuchet MS"/>
      <w:sz w:val="32"/>
      <w:szCs w:val="32"/>
      <w:lang w:val="en-us" w:eastAsia="en-us" w:bidi="en-us"/>
    </w:rPr>
  </w:style>
  <w:style w:styleId="Heading2" w:type="paragraph">
    <w:name w:val="Heading 2"/>
    <w:basedOn w:val="Normal"/>
    <w:uiPriority w:val="1"/>
    <w:qFormat/>
    <w:pPr>
      <w:ind w:left="166"/>
      <w:outlineLvl w:val="2"/>
    </w:pPr>
    <w:rPr>
      <w:rFonts w:ascii="Trebuchet MS" w:hAnsi="Trebuchet MS" w:eastAsia="Trebuchet MS" w:cs="Trebuchet MS"/>
      <w:b/>
      <w:bCs/>
      <w:sz w:val="24"/>
      <w:szCs w:val="24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45"/>
      <w:jc w:val="center"/>
    </w:pPr>
    <w:rPr>
      <w:rFonts w:ascii="Trebuchet MS" w:hAnsi="Trebuchet MS" w:eastAsia="Trebuchet MS" w:cs="Trebuchet MS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2019-06-26T09:55:45Z</dcterms:created>
  <dcterms:modified xsi:type="dcterms:W3CDTF">2019-06-26T09:55:45Z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2017-10-20T00:00:00Z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2019-06-26T00:00:00Z</vt:filetime>
  </property>
</Properties>
</file>